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6652F" w14:textId="4827D5C7" w:rsidR="00494C4E" w:rsidRDefault="0048023F" w:rsidP="00994965">
      <w:pPr>
        <w:pStyle w:val="ecxmsonormal"/>
        <w:tabs>
          <w:tab w:val="left" w:pos="993"/>
        </w:tabs>
        <w:spacing w:before="120" w:after="120"/>
        <w:ind w:right="49"/>
        <w:jc w:val="both"/>
        <w:rPr>
          <w:rFonts w:ascii="Cambria" w:hAnsi="Cambria" w:cs="Arial"/>
        </w:rPr>
      </w:pPr>
      <w:r w:rsidRPr="00994965">
        <w:rPr>
          <w:rFonts w:ascii="Cambria" w:hAnsi="Cambria" w:cstheme="majorHAnsi"/>
          <w:lang w:val="es-ES_tradnl"/>
        </w:rPr>
        <w:t>Estimado</w:t>
      </w:r>
      <w:r w:rsidR="001605FB" w:rsidRPr="00994965">
        <w:rPr>
          <w:rFonts w:ascii="Cambria" w:hAnsi="Cambria" w:cstheme="majorHAnsi"/>
          <w:lang w:val="es-ES_tradnl"/>
        </w:rPr>
        <w:t xml:space="preserve"> solicitante, en relación con su solicitud, </w:t>
      </w:r>
      <w:r w:rsidR="004518B1" w:rsidRPr="00994965">
        <w:rPr>
          <w:rFonts w:ascii="Cambria" w:hAnsi="Cambria" w:cs="Arial"/>
          <w:lang w:val="es-ES_tradnl"/>
        </w:rPr>
        <w:t xml:space="preserve">se ha dictado un Acuerdo </w:t>
      </w:r>
      <w:r w:rsidR="001605FB" w:rsidRPr="00994965">
        <w:rPr>
          <w:rFonts w:ascii="Cambria" w:hAnsi="Cambria" w:cstheme="majorHAnsi"/>
          <w:lang w:val="es-ES_tradnl"/>
        </w:rPr>
        <w:t>que en síntesis establece que</w:t>
      </w:r>
      <w:r w:rsidR="00BB563F" w:rsidRPr="00994965">
        <w:rPr>
          <w:rFonts w:ascii="Cambria" w:hAnsi="Cambria" w:cs="Arial"/>
          <w:bCs/>
          <w:lang w:val="es-ES_tradnl" w:eastAsia="es-ES"/>
        </w:rPr>
        <w:t xml:space="preserve">, </w:t>
      </w:r>
      <w:r w:rsidR="00446505" w:rsidRPr="00446505">
        <w:rPr>
          <w:rFonts w:ascii="Cambria" w:hAnsi="Cambria" w:cs="Arial"/>
        </w:rPr>
        <w:t xml:space="preserve">conforme a los razonamientos lógico jurídicos expresados en </w:t>
      </w:r>
      <w:r w:rsidR="009472C0">
        <w:rPr>
          <w:rFonts w:ascii="Cambria" w:hAnsi="Cambria" w:cs="Arial"/>
        </w:rPr>
        <w:t>los</w:t>
      </w:r>
      <w:r w:rsidR="009472C0" w:rsidRPr="00446505">
        <w:rPr>
          <w:rFonts w:ascii="Cambria" w:hAnsi="Cambria" w:cs="Arial"/>
        </w:rPr>
        <w:t xml:space="preserve"> </w:t>
      </w:r>
      <w:r w:rsidR="00446505" w:rsidRPr="00446505">
        <w:rPr>
          <w:rFonts w:ascii="Cambria" w:hAnsi="Cambria" w:cs="Arial"/>
        </w:rPr>
        <w:t>Considerando</w:t>
      </w:r>
      <w:r w:rsidR="009472C0">
        <w:rPr>
          <w:rFonts w:ascii="Cambria" w:hAnsi="Cambria" w:cs="Arial"/>
        </w:rPr>
        <w:t>s SEXTO y</w:t>
      </w:r>
      <w:r w:rsidR="00446505" w:rsidRPr="00446505">
        <w:rPr>
          <w:rFonts w:ascii="Cambria" w:hAnsi="Cambria" w:cs="Arial"/>
        </w:rPr>
        <w:t xml:space="preserve"> OCTAVO del presente Acuerdo, </w:t>
      </w:r>
      <w:r w:rsidR="009472C0">
        <w:rPr>
          <w:rFonts w:ascii="Cambria" w:hAnsi="Cambria" w:cs="Arial"/>
        </w:rPr>
        <w:t>los</w:t>
      </w:r>
      <w:r w:rsidR="009472C0" w:rsidRPr="00446505">
        <w:rPr>
          <w:rFonts w:ascii="Cambria" w:hAnsi="Cambria" w:cs="Arial"/>
        </w:rPr>
        <w:t xml:space="preserve"> </w:t>
      </w:r>
      <w:r w:rsidR="00446505" w:rsidRPr="00446505">
        <w:rPr>
          <w:rFonts w:ascii="Cambria" w:hAnsi="Cambria" w:cs="Arial"/>
        </w:rPr>
        <w:t>cual</w:t>
      </w:r>
      <w:r w:rsidR="009472C0">
        <w:rPr>
          <w:rFonts w:ascii="Cambria" w:hAnsi="Cambria" w:cs="Arial"/>
        </w:rPr>
        <w:t>es</w:t>
      </w:r>
      <w:r w:rsidR="00446505" w:rsidRPr="00446505">
        <w:rPr>
          <w:rFonts w:ascii="Cambria" w:hAnsi="Cambria" w:cs="Arial"/>
        </w:rPr>
        <w:t xml:space="preserve"> se tiene</w:t>
      </w:r>
      <w:r w:rsidR="009472C0">
        <w:rPr>
          <w:rFonts w:ascii="Cambria" w:hAnsi="Cambria" w:cs="Arial"/>
        </w:rPr>
        <w:t>n</w:t>
      </w:r>
      <w:r w:rsidR="00446505" w:rsidRPr="00446505">
        <w:rPr>
          <w:rFonts w:ascii="Cambria" w:hAnsi="Cambria" w:cs="Arial"/>
        </w:rPr>
        <w:t xml:space="preserve"> aquí por reproducido</w:t>
      </w:r>
      <w:r w:rsidR="009472C0">
        <w:rPr>
          <w:rFonts w:ascii="Cambria" w:hAnsi="Cambria" w:cs="Arial"/>
        </w:rPr>
        <w:t>s</w:t>
      </w:r>
      <w:r w:rsidR="00446505" w:rsidRPr="00446505">
        <w:rPr>
          <w:rFonts w:ascii="Cambria" w:hAnsi="Cambria" w:cs="Arial"/>
        </w:rPr>
        <w:t xml:space="preserve"> y que</w:t>
      </w:r>
      <w:r w:rsidR="009472C0">
        <w:rPr>
          <w:rFonts w:ascii="Cambria" w:hAnsi="Cambria" w:cs="Arial"/>
        </w:rPr>
        <w:t>,</w:t>
      </w:r>
      <w:r w:rsidR="00446505" w:rsidRPr="00446505">
        <w:rPr>
          <w:rFonts w:ascii="Cambria" w:hAnsi="Cambria" w:cs="Arial"/>
        </w:rPr>
        <w:t xml:space="preserve"> </w:t>
      </w:r>
      <w:r w:rsidR="009472C0">
        <w:rPr>
          <w:rFonts w:ascii="Cambria" w:hAnsi="Cambria" w:cs="Arial"/>
        </w:rPr>
        <w:t xml:space="preserve">en </w:t>
      </w:r>
      <w:r w:rsidR="00446505" w:rsidRPr="00446505">
        <w:rPr>
          <w:rFonts w:ascii="Cambria" w:hAnsi="Cambria" w:cs="Arial"/>
        </w:rPr>
        <w:t>síntesis establece</w:t>
      </w:r>
      <w:r w:rsidR="00446505">
        <w:rPr>
          <w:rFonts w:ascii="Cambria" w:hAnsi="Cambria" w:cs="Arial"/>
        </w:rPr>
        <w:t>n</w:t>
      </w:r>
      <w:r w:rsidR="00446505" w:rsidRPr="00446505">
        <w:rPr>
          <w:rFonts w:ascii="Cambria" w:hAnsi="Cambria" w:cs="Arial"/>
        </w:rPr>
        <w:t xml:space="preserve"> que, se confirma la clasificación de la información como confidencial y se determina la entrega de la información en Versión Pública, la cual se procederá a su generación previo el pago de los derechos correspondientes, toda vez que para la elaboración de una versión pública en modalidad de reproducción, a que se refiere el artículo 159 de la Ley de Transparencia, tiene un costo, se procederá una vez que se acredite el pago respectivo, en términos del artículo 57 de la Ley de Hacienda para los Municipios de Nuevo León, de conformidad con el 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p>
    <w:p w14:paraId="6967A4BD" w14:textId="278A70E3" w:rsidR="00494C4E" w:rsidRPr="00433BB1" w:rsidRDefault="00494C4E" w:rsidP="00494C4E">
      <w:pPr>
        <w:pStyle w:val="ecxmsonormal"/>
        <w:tabs>
          <w:tab w:val="left" w:pos="993"/>
        </w:tabs>
        <w:spacing w:before="120" w:after="120"/>
        <w:ind w:right="49"/>
        <w:jc w:val="both"/>
        <w:rPr>
          <w:rFonts w:asciiTheme="minorHAnsi" w:hAnsiTheme="minorHAnsi" w:cs="Arial"/>
          <w:bCs/>
          <w:lang w:val="es-ES_tradnl" w:eastAsia="es-ES"/>
        </w:rPr>
      </w:pPr>
      <w:r w:rsidRPr="00433BB1">
        <w:rPr>
          <w:rFonts w:asciiTheme="minorHAnsi" w:hAnsiTheme="minorHAnsi" w:cs="Arial"/>
          <w:bCs/>
          <w:lang w:val="es-ES_tradnl" w:eastAsia="es-ES"/>
        </w:rPr>
        <w:t>Por último, se adjunta como “ANEXO “</w:t>
      </w:r>
      <w:r w:rsidR="00E92362">
        <w:rPr>
          <w:rFonts w:asciiTheme="minorHAnsi" w:hAnsiTheme="minorHAnsi" w:cs="Arial"/>
          <w:bCs/>
          <w:lang w:val="es-ES_tradnl" w:eastAsia="es-ES"/>
        </w:rPr>
        <w:t>B</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Pr>
          <w:rFonts w:asciiTheme="majorHAnsi" w:hAnsiTheme="majorHAnsi" w:cstheme="majorHAnsi"/>
          <w:color w:val="000000"/>
          <w:sz w:val="22"/>
        </w:rPr>
        <w:t>01550117</w:t>
      </w:r>
      <w:r w:rsidRPr="00433BB1">
        <w:rPr>
          <w:rFonts w:asciiTheme="minorHAnsi" w:hAnsiTheme="minorHAnsi" w:cs="Arial"/>
          <w:bCs/>
          <w:lang w:val="es-ES_tradnl" w:eastAsia="es-ES"/>
        </w:rPr>
        <w:t>, en términos del artículo 148 de la Ley de Transparencia.</w:t>
      </w:r>
    </w:p>
    <w:p w14:paraId="661422EF" w14:textId="77777777" w:rsidR="007D6AC1" w:rsidRDefault="007D6AC1" w:rsidP="000839D2">
      <w:pPr>
        <w:pStyle w:val="ecxmsonormal"/>
        <w:spacing w:before="120" w:after="120"/>
        <w:ind w:right="-309"/>
        <w:jc w:val="both"/>
        <w:rPr>
          <w:rFonts w:ascii="Cambria" w:hAnsi="Cambria" w:cstheme="majorHAnsi"/>
          <w:lang w:val="es-ES_tradnl"/>
        </w:rPr>
      </w:pPr>
    </w:p>
    <w:p w14:paraId="2502E617" w14:textId="24F1AA04" w:rsidR="008A1236" w:rsidRPr="00994965" w:rsidRDefault="008A1236" w:rsidP="000839D2">
      <w:pPr>
        <w:pStyle w:val="ecxmsonormal"/>
        <w:spacing w:before="120" w:after="120"/>
        <w:ind w:right="-309"/>
        <w:jc w:val="both"/>
        <w:rPr>
          <w:rFonts w:ascii="Cambria" w:hAnsi="Cambria" w:cstheme="majorHAnsi"/>
        </w:rPr>
      </w:pPr>
      <w:r w:rsidRPr="00994965">
        <w:rPr>
          <w:rFonts w:ascii="Cambria" w:hAnsi="Cambria" w:cstheme="majorHAnsi"/>
          <w:lang w:val="es-ES_tradnl"/>
        </w:rPr>
        <w:t xml:space="preserve">El </w:t>
      </w:r>
      <w:r w:rsidRPr="00994965">
        <w:rPr>
          <w:rFonts w:ascii="Cambria" w:hAnsi="Cambria" w:cstheme="majorHAnsi"/>
          <w:b/>
          <w:bCs/>
          <w:u w:val="single"/>
          <w:lang w:val="es-ES"/>
        </w:rPr>
        <w:t>Acuerdo</w:t>
      </w:r>
      <w:r w:rsidRPr="00994965">
        <w:rPr>
          <w:rFonts w:ascii="Cambria" w:hAnsi="Cambria" w:cstheme="majorHAnsi"/>
          <w:lang w:val="es-ES"/>
        </w:rPr>
        <w:t xml:space="preserve"> establece textualmente lo siguiente:</w:t>
      </w:r>
    </w:p>
    <w:p w14:paraId="7B41C523" w14:textId="49FF6ACF" w:rsidR="008A1236" w:rsidRPr="00994965" w:rsidRDefault="008A1236" w:rsidP="00994965">
      <w:pPr>
        <w:pStyle w:val="ecxmsonormal"/>
        <w:tabs>
          <w:tab w:val="left" w:pos="2977"/>
        </w:tabs>
        <w:spacing w:before="120" w:after="120"/>
        <w:ind w:left="567" w:right="616"/>
        <w:jc w:val="both"/>
        <w:rPr>
          <w:rFonts w:ascii="Cambria" w:hAnsi="Cambria" w:cstheme="majorHAnsi"/>
        </w:rPr>
      </w:pPr>
      <w:r w:rsidRPr="00994965">
        <w:rPr>
          <w:rFonts w:ascii="Cambria" w:hAnsi="Cambria" w:cstheme="majorHAnsi"/>
          <w:lang w:val="es-ES_tradnl"/>
        </w:rPr>
        <w:t>En la Ciu</w:t>
      </w:r>
      <w:r w:rsidR="004C561F" w:rsidRPr="00994965">
        <w:rPr>
          <w:rFonts w:ascii="Cambria" w:hAnsi="Cambria" w:cstheme="majorHAnsi"/>
          <w:lang w:val="es-ES_tradnl"/>
        </w:rPr>
        <w:t>da</w:t>
      </w:r>
      <w:r w:rsidR="002A37C8" w:rsidRPr="00994965">
        <w:rPr>
          <w:rFonts w:ascii="Cambria" w:hAnsi="Cambria" w:cstheme="majorHAnsi"/>
          <w:lang w:val="es-ES_tradnl"/>
        </w:rPr>
        <w:t xml:space="preserve">d de Monterrey, Nuevo León, a </w:t>
      </w:r>
      <w:r w:rsidR="004F5878">
        <w:rPr>
          <w:rFonts w:ascii="Cambria" w:hAnsi="Cambria" w:cstheme="majorHAnsi"/>
          <w:lang w:val="es-ES_tradnl"/>
        </w:rPr>
        <w:t>1</w:t>
      </w:r>
      <w:r w:rsidR="00494C4E">
        <w:rPr>
          <w:rFonts w:ascii="Cambria" w:hAnsi="Cambria" w:cstheme="majorHAnsi"/>
          <w:lang w:val="es-ES_tradnl"/>
        </w:rPr>
        <w:t>5</w:t>
      </w:r>
      <w:r w:rsidRPr="00994965">
        <w:rPr>
          <w:rFonts w:ascii="Cambria" w:hAnsi="Cambria" w:cstheme="majorHAnsi"/>
          <w:lang w:val="es-ES_tradnl"/>
        </w:rPr>
        <w:t xml:space="preserve"> </w:t>
      </w:r>
      <w:r w:rsidR="002A37C8" w:rsidRPr="00994965">
        <w:rPr>
          <w:rFonts w:ascii="Cambria" w:hAnsi="Cambria" w:cstheme="majorHAnsi"/>
          <w:lang w:val="es-ES_tradnl"/>
        </w:rPr>
        <w:t xml:space="preserve">de </w:t>
      </w:r>
      <w:r w:rsidR="004F5878">
        <w:rPr>
          <w:rFonts w:ascii="Cambria" w:hAnsi="Cambria" w:cstheme="majorHAnsi"/>
          <w:lang w:val="es-ES_tradnl"/>
        </w:rPr>
        <w:t>enero</w:t>
      </w:r>
      <w:r w:rsidRPr="00994965">
        <w:rPr>
          <w:rFonts w:ascii="Cambria" w:hAnsi="Cambria" w:cstheme="majorHAnsi"/>
          <w:lang w:val="es-ES_tradnl"/>
        </w:rPr>
        <w:t xml:space="preserve"> de 201</w:t>
      </w:r>
      <w:r w:rsidR="004F5878">
        <w:rPr>
          <w:rFonts w:ascii="Cambria" w:hAnsi="Cambria" w:cstheme="majorHAnsi"/>
          <w:lang w:val="es-ES_tradnl"/>
        </w:rPr>
        <w:t>8</w:t>
      </w:r>
      <w:r w:rsidRPr="00994965">
        <w:rPr>
          <w:rFonts w:ascii="Cambria" w:hAnsi="Cambria" w:cstheme="majorHAnsi"/>
          <w:lang w:val="es-ES_tradnl"/>
        </w:rPr>
        <w:t>.</w:t>
      </w:r>
    </w:p>
    <w:p w14:paraId="3839A141" w14:textId="40723823" w:rsidR="00494C4E" w:rsidRPr="00433BB1" w:rsidRDefault="008A1236" w:rsidP="00494C4E">
      <w:pPr>
        <w:pStyle w:val="ecxmsonormal"/>
        <w:spacing w:after="0"/>
        <w:ind w:left="567" w:right="616"/>
        <w:jc w:val="both"/>
        <w:rPr>
          <w:rFonts w:asciiTheme="minorHAnsi" w:hAnsiTheme="minorHAnsi"/>
          <w:sz w:val="22"/>
          <w:szCs w:val="22"/>
          <w:lang w:val="es-ES_tradnl" w:eastAsia="es-ES"/>
        </w:rPr>
      </w:pPr>
      <w:r w:rsidRPr="00994965">
        <w:rPr>
          <w:rFonts w:ascii="Cambria" w:hAnsi="Cambria" w:cstheme="majorHAnsi"/>
          <w:b/>
          <w:bCs/>
          <w:lang w:val="es-ES_tradnl"/>
        </w:rPr>
        <w:t>VISTA</w:t>
      </w:r>
      <w:r w:rsidR="00851DE1" w:rsidRPr="00994965">
        <w:rPr>
          <w:rFonts w:ascii="Cambria" w:hAnsi="Cambria" w:cstheme="majorHAnsi"/>
          <w:b/>
          <w:bCs/>
          <w:lang w:val="es-ES_tradnl"/>
        </w:rPr>
        <w:t>.</w:t>
      </w:r>
      <w:r w:rsidRPr="00994965">
        <w:rPr>
          <w:rFonts w:ascii="Cambria" w:hAnsi="Cambria" w:cstheme="majorHAnsi"/>
          <w:lang w:val="es-ES_tradnl"/>
        </w:rPr>
        <w:t xml:space="preserve"> La solicitud de información pública presentada</w:t>
      </w:r>
      <w:r w:rsidR="00307E4D">
        <w:rPr>
          <w:rFonts w:ascii="Cambria" w:hAnsi="Cambria" w:cstheme="majorHAnsi"/>
          <w:lang w:val="es-ES_tradnl"/>
        </w:rPr>
        <w:t xml:space="preserve"> el día </w:t>
      </w:r>
      <w:r w:rsidR="00036E3C">
        <w:rPr>
          <w:rFonts w:ascii="Cambria" w:hAnsi="Cambria" w:cstheme="majorHAnsi"/>
          <w:lang w:val="es-ES_tradnl"/>
        </w:rPr>
        <w:t>1</w:t>
      </w:r>
      <w:r w:rsidR="00494C4E">
        <w:rPr>
          <w:rFonts w:ascii="Cambria" w:hAnsi="Cambria" w:cstheme="majorHAnsi"/>
          <w:lang w:val="es-ES_tradnl"/>
        </w:rPr>
        <w:t>3</w:t>
      </w:r>
      <w:r w:rsidRPr="00994965">
        <w:rPr>
          <w:rFonts w:ascii="Cambria" w:hAnsi="Cambria" w:cstheme="majorHAnsi"/>
          <w:lang w:val="es-ES_tradnl"/>
        </w:rPr>
        <w:t xml:space="preserve"> de </w:t>
      </w:r>
      <w:r w:rsidR="000A7872">
        <w:rPr>
          <w:rFonts w:ascii="Cambria" w:hAnsi="Cambria" w:cstheme="majorHAnsi"/>
          <w:lang w:val="es-ES_tradnl"/>
        </w:rPr>
        <w:t>diciembre</w:t>
      </w:r>
      <w:r w:rsidR="004F657B" w:rsidRPr="00994965">
        <w:rPr>
          <w:rFonts w:ascii="Cambria" w:hAnsi="Cambria" w:cstheme="majorHAnsi"/>
          <w:lang w:val="es-ES_tradnl"/>
        </w:rPr>
        <w:t xml:space="preserve"> </w:t>
      </w:r>
      <w:r w:rsidR="00036E3C">
        <w:rPr>
          <w:rFonts w:ascii="Cambria" w:hAnsi="Cambria" w:cstheme="majorHAnsi"/>
          <w:lang w:val="es-ES_tradnl"/>
        </w:rPr>
        <w:t xml:space="preserve">de 2017 a las </w:t>
      </w:r>
      <w:r w:rsidR="00494C4E">
        <w:rPr>
          <w:rFonts w:ascii="Cambria" w:hAnsi="Cambria" w:cstheme="majorHAnsi"/>
          <w:lang w:val="es-ES_tradnl"/>
        </w:rPr>
        <w:t>10</w:t>
      </w:r>
      <w:r w:rsidR="002A37C8" w:rsidRPr="00994965">
        <w:rPr>
          <w:rFonts w:ascii="Cambria" w:hAnsi="Cambria" w:cstheme="majorHAnsi"/>
          <w:lang w:val="es-ES_tradnl"/>
        </w:rPr>
        <w:t>:</w:t>
      </w:r>
      <w:r w:rsidR="00494C4E">
        <w:rPr>
          <w:rFonts w:ascii="Cambria" w:hAnsi="Cambria" w:cstheme="majorHAnsi"/>
          <w:lang w:val="es-ES_tradnl"/>
        </w:rPr>
        <w:t>30</w:t>
      </w:r>
      <w:r w:rsidRPr="00994965">
        <w:rPr>
          <w:rFonts w:ascii="Cambria" w:hAnsi="Cambria" w:cstheme="majorHAnsi"/>
          <w:lang w:val="es-ES_tradnl"/>
        </w:rPr>
        <w:t xml:space="preserve"> horas, </w:t>
      </w:r>
      <w:r w:rsidR="00494C4E" w:rsidRPr="00433BB1">
        <w:rPr>
          <w:rFonts w:asciiTheme="minorHAnsi" w:hAnsiTheme="minorHAnsi" w:cs="Arial"/>
        </w:rPr>
        <w:t xml:space="preserve">horas </w:t>
      </w:r>
      <w:r w:rsidR="00494C4E" w:rsidRPr="00433BB1">
        <w:rPr>
          <w:rFonts w:asciiTheme="minorHAnsi" w:hAnsiTheme="minorHAnsi" w:cs="Arial"/>
          <w:lang w:val="es-ES_tradnl"/>
        </w:rPr>
        <w:t>y teniéndose por recibida legalmente el mismo día,</w:t>
      </w:r>
      <w:r w:rsidR="00494C4E" w:rsidRPr="00433BB1">
        <w:rPr>
          <w:rFonts w:asciiTheme="minorHAnsi" w:hAnsiTheme="minorHAnsi" w:cstheme="majorHAnsi"/>
          <w:sz w:val="22"/>
          <w:szCs w:val="22"/>
          <w:lang w:val="es-ES_tradnl"/>
        </w:rPr>
        <w:t xml:space="preserve"> </w:t>
      </w:r>
      <w:r w:rsidR="00494C4E" w:rsidRPr="00433BB1">
        <w:rPr>
          <w:rFonts w:ascii="Cambria" w:hAnsi="Cambria" w:cs="Calibri"/>
          <w:lang w:val="es-ES_tradnl"/>
        </w:rPr>
        <w:t xml:space="preserve">registrada bajo el número de folio </w:t>
      </w:r>
      <w:r w:rsidR="00494C4E">
        <w:rPr>
          <w:rFonts w:asciiTheme="majorHAnsi" w:hAnsiTheme="majorHAnsi" w:cstheme="majorHAnsi"/>
          <w:color w:val="000000"/>
          <w:sz w:val="22"/>
        </w:rPr>
        <w:t>01550117</w:t>
      </w:r>
      <w:r w:rsidR="00494C4E" w:rsidRPr="00433BB1">
        <w:rPr>
          <w:rFonts w:ascii="Cambria" w:hAnsi="Cambria"/>
        </w:rPr>
        <w:t xml:space="preserve">; </w:t>
      </w:r>
      <w:r w:rsidR="00494C4E" w:rsidRPr="00433BB1">
        <w:rPr>
          <w:rFonts w:ascii="Cambria" w:hAnsi="Cambria" w:cs="Arial"/>
          <w:lang w:val="es-ES_tradnl"/>
        </w:rPr>
        <w:t xml:space="preserve">presentada en escrito libre e ingresada posteriormente al Sistema de </w:t>
      </w:r>
      <w:proofErr w:type="spellStart"/>
      <w:r w:rsidR="00494C4E" w:rsidRPr="00433BB1">
        <w:rPr>
          <w:rFonts w:ascii="Cambria" w:hAnsi="Cambria" w:cs="Arial"/>
          <w:lang w:val="es-ES_tradnl"/>
        </w:rPr>
        <w:t>Infomex</w:t>
      </w:r>
      <w:proofErr w:type="spellEnd"/>
      <w:r w:rsidR="00494C4E" w:rsidRPr="00433BB1">
        <w:rPr>
          <w:rFonts w:ascii="Cambria" w:hAnsi="Cambria" w:cs="Arial"/>
          <w:lang w:val="es-ES_tradnl"/>
        </w:rPr>
        <w:t xml:space="preserve"> Nuevo León, vinculado a la Plataforma Nacional de Transparencia,</w:t>
      </w:r>
      <w:r w:rsidR="00494C4E" w:rsidRPr="00433BB1">
        <w:rPr>
          <w:rFonts w:ascii="Cambria" w:hAnsi="Cambria" w:cs="Arial"/>
        </w:rPr>
        <w:t xml:space="preserve"> habilitado por la Comisión de Transparencia y Acceso a la información del Estado</w:t>
      </w:r>
      <w:r w:rsidR="00494C4E" w:rsidRPr="00433BB1">
        <w:rPr>
          <w:rFonts w:ascii="Cambria" w:hAnsi="Cambria" w:cs="Arial"/>
          <w:lang w:val="es-ES_tradnl"/>
        </w:rPr>
        <w:t xml:space="preserve"> ante la Secretaría de Desarrollo Urbano y Ecología del Municipio de Monterrey, adjuntándola como ANEXO “</w:t>
      </w:r>
      <w:r w:rsidR="00E92362">
        <w:rPr>
          <w:rFonts w:ascii="Cambria" w:hAnsi="Cambria" w:cs="Arial"/>
          <w:lang w:val="es-ES_tradnl"/>
        </w:rPr>
        <w:t>B</w:t>
      </w:r>
      <w:r w:rsidR="00494C4E" w:rsidRPr="00433BB1">
        <w:rPr>
          <w:rFonts w:ascii="Cambria" w:hAnsi="Cambria" w:cs="Arial"/>
          <w:lang w:val="es-ES_tradnl"/>
        </w:rPr>
        <w:t>” a la presente, y</w:t>
      </w:r>
    </w:p>
    <w:p w14:paraId="2534C62E" w14:textId="662BC536" w:rsidR="008A1236" w:rsidRPr="00994965" w:rsidRDefault="008A1236" w:rsidP="00242DA5">
      <w:pPr>
        <w:pStyle w:val="ecxmsonormal"/>
        <w:spacing w:before="120" w:after="120"/>
        <w:ind w:left="567" w:right="616"/>
        <w:jc w:val="both"/>
        <w:rPr>
          <w:rFonts w:ascii="Cambria" w:hAnsi="Cambria" w:cstheme="majorHAnsi"/>
          <w:lang w:val="es-ES_tradnl"/>
        </w:rPr>
      </w:pPr>
    </w:p>
    <w:p w14:paraId="76DB92B8" w14:textId="11FD66A1" w:rsidR="008A1236" w:rsidRPr="00994965" w:rsidRDefault="008A1236" w:rsidP="00994965">
      <w:pPr>
        <w:pStyle w:val="ecxmsonormal"/>
        <w:tabs>
          <w:tab w:val="left" w:pos="2977"/>
        </w:tabs>
        <w:spacing w:before="120" w:after="120"/>
        <w:ind w:left="567" w:right="616"/>
        <w:jc w:val="center"/>
        <w:rPr>
          <w:rFonts w:ascii="Cambria" w:hAnsi="Cambria" w:cstheme="majorHAnsi"/>
          <w:b/>
          <w:bCs/>
        </w:rPr>
      </w:pPr>
      <w:r w:rsidRPr="00994965">
        <w:rPr>
          <w:rFonts w:ascii="Cambria" w:hAnsi="Cambria" w:cstheme="majorHAnsi"/>
          <w:b/>
          <w:bCs/>
        </w:rPr>
        <w:t>CONSIDERANDO</w:t>
      </w:r>
    </w:p>
    <w:p w14:paraId="60988CC9"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bCs/>
        </w:rPr>
      </w:pPr>
      <w:r w:rsidRPr="00994965">
        <w:rPr>
          <w:rFonts w:ascii="Cambria" w:hAnsi="Cambria" w:cstheme="majorHAnsi"/>
          <w:b/>
          <w:bCs/>
        </w:rPr>
        <w:t xml:space="preserve">PRIMERO. </w:t>
      </w:r>
      <w:r w:rsidRPr="00994965">
        <w:rPr>
          <w:rFonts w:ascii="Cambria" w:eastAsia="Calibri" w:hAnsi="Cambria" w:cstheme="majorHAnsi"/>
          <w:b/>
        </w:rPr>
        <w:t xml:space="preserve">Acceso a información. </w:t>
      </w:r>
      <w:r w:rsidRPr="00994965">
        <w:rPr>
          <w:rFonts w:ascii="Cambria" w:eastAsia="Calibri" w:hAnsi="Cambria" w:cstheme="majorHAnsi"/>
        </w:rPr>
        <w:t>Que l</w:t>
      </w:r>
      <w:r w:rsidRPr="00994965">
        <w:rPr>
          <w:rFonts w:ascii="Cambria" w:hAnsi="Cambria" w:cstheme="majorHAnsi"/>
          <w:bCs/>
        </w:rPr>
        <w:t xml:space="preserve">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w:t>
      </w:r>
      <w:r w:rsidRPr="00994965">
        <w:rPr>
          <w:rFonts w:ascii="Cambria" w:hAnsi="Cambria" w:cstheme="majorHAnsi"/>
          <w:bCs/>
        </w:rPr>
        <w:lastRenderedPageBreak/>
        <w:t>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highlight w:val="yellow"/>
          <w:lang w:val="es-ES"/>
        </w:rPr>
      </w:pPr>
    </w:p>
    <w:p w14:paraId="3AC0BD7F" w14:textId="6542EFFD" w:rsidR="00407288" w:rsidRPr="00994965" w:rsidRDefault="008A1236" w:rsidP="00994965">
      <w:pPr>
        <w:pStyle w:val="ecxmsonormal"/>
        <w:tabs>
          <w:tab w:val="left" w:pos="993"/>
        </w:tabs>
        <w:spacing w:before="120" w:after="120"/>
        <w:ind w:left="567" w:right="616"/>
        <w:jc w:val="both"/>
        <w:rPr>
          <w:rFonts w:ascii="Cambria" w:hAnsi="Cambria" w:cs="Arial"/>
          <w:b/>
          <w:bCs/>
          <w:lang w:val="es-ES_tradnl"/>
        </w:rPr>
      </w:pPr>
      <w:r w:rsidRPr="00994965">
        <w:rPr>
          <w:rFonts w:ascii="Cambria" w:eastAsia="Calibri" w:hAnsi="Cambria" w:cstheme="majorHAnsi"/>
          <w:b/>
          <w:bCs/>
        </w:rPr>
        <w:t xml:space="preserve">SEGUNDO. </w:t>
      </w:r>
      <w:r w:rsidRPr="00994965">
        <w:rPr>
          <w:rFonts w:ascii="Cambria" w:hAnsi="Cambria" w:cstheme="majorHAnsi"/>
          <w:b/>
          <w:bCs/>
        </w:rPr>
        <w:t>Marco de competencia del sujeto obligado.</w:t>
      </w:r>
      <w:r w:rsidRPr="00994965">
        <w:rPr>
          <w:rFonts w:ascii="Cambria" w:hAnsi="Cambria"/>
        </w:rPr>
        <w:t xml:space="preserve"> </w:t>
      </w:r>
      <w:r w:rsidR="00364E40" w:rsidRPr="00994965">
        <w:rPr>
          <w:rFonts w:ascii="Cambria" w:hAnsi="Cambria"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994965">
        <w:rPr>
          <w:rFonts w:ascii="Cambria" w:hAnsi="Cambria" w:cs="Arial"/>
          <w:lang w:val="es-ES" w:eastAsia="es-ES"/>
        </w:rPr>
        <w:t xml:space="preserve"> </w:t>
      </w:r>
      <w:r w:rsidR="00364E40" w:rsidRPr="00994965">
        <w:rPr>
          <w:rFonts w:ascii="Cambria" w:hAnsi="Cambria" w:cs="Arial"/>
          <w:lang w:val="es-ES"/>
        </w:rPr>
        <w:t>este sujeto obligado tiene entre sus atribuciones, respecto de la Administración Pública Municipal de Monterrey,</w:t>
      </w:r>
      <w:r w:rsidR="00364E40" w:rsidRPr="00994965">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2D7B5AEE" w14:textId="77777777" w:rsidR="0099135B" w:rsidRDefault="0099135B" w:rsidP="00994965">
      <w:pPr>
        <w:pStyle w:val="ecxmsonormal"/>
        <w:tabs>
          <w:tab w:val="left" w:pos="993"/>
        </w:tabs>
        <w:spacing w:before="120" w:after="120"/>
        <w:ind w:left="567" w:right="616"/>
        <w:jc w:val="both"/>
        <w:rPr>
          <w:rFonts w:ascii="Cambria" w:hAnsi="Cambria" w:cstheme="majorHAnsi"/>
          <w:b/>
          <w:bCs/>
          <w:lang w:val="es-ES_tradnl"/>
        </w:rPr>
      </w:pPr>
    </w:p>
    <w:p w14:paraId="0D45CA6D" w14:textId="758FA43E" w:rsidR="008A1236" w:rsidRPr="004F5878" w:rsidRDefault="008A1236" w:rsidP="00994965">
      <w:pPr>
        <w:pStyle w:val="ecxmsonormal"/>
        <w:tabs>
          <w:tab w:val="left" w:pos="993"/>
        </w:tabs>
        <w:spacing w:before="120" w:after="120"/>
        <w:ind w:left="567" w:right="616"/>
        <w:jc w:val="both"/>
        <w:rPr>
          <w:rFonts w:ascii="Cambria" w:eastAsia="Calibri" w:hAnsi="Cambria" w:cstheme="majorHAnsi"/>
          <w:bCs/>
        </w:rPr>
      </w:pPr>
      <w:r w:rsidRPr="00994965">
        <w:rPr>
          <w:rFonts w:ascii="Cambria" w:hAnsi="Cambria" w:cstheme="majorHAnsi"/>
          <w:b/>
          <w:bCs/>
          <w:lang w:val="es-ES_tradnl"/>
        </w:rPr>
        <w:t xml:space="preserve">TERCERO. </w:t>
      </w:r>
      <w:r w:rsidR="004F5878" w:rsidRPr="00861AA0">
        <w:rPr>
          <w:rFonts w:asciiTheme="minorHAnsi" w:eastAsia="Calibri" w:hAnsiTheme="minorHAnsi" w:cstheme="majorHAnsi"/>
          <w:b/>
          <w:bCs/>
          <w:sz w:val="26"/>
          <w:szCs w:val="26"/>
        </w:rPr>
        <w:t>Días y horarios hábiles.</w:t>
      </w:r>
      <w:r w:rsidR="004F5878" w:rsidRPr="004F5878">
        <w:rPr>
          <w:rFonts w:asciiTheme="minorHAnsi" w:eastAsia="Calibri" w:hAnsiTheme="minorHAnsi" w:cstheme="majorHAnsi"/>
          <w:b/>
          <w:bCs/>
        </w:rPr>
        <w:t xml:space="preserve"> </w:t>
      </w:r>
      <w:r w:rsidR="004F5878" w:rsidRPr="004F5878">
        <w:rPr>
          <w:rFonts w:asciiTheme="minorHAnsi" w:eastAsia="Calibri" w:hAnsiTheme="minorHAnsi"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4F5878" w:rsidRPr="004F5878">
        <w:rPr>
          <w:rFonts w:asciiTheme="minorHAnsi" w:eastAsia="Calibri" w:hAnsiTheme="minorHAnsi" w:cstheme="majorHAnsi"/>
          <w:bCs/>
        </w:rPr>
        <w:t>Infomex</w:t>
      </w:r>
      <w:proofErr w:type="spellEnd"/>
      <w:r w:rsidR="004F5878" w:rsidRPr="004F5878">
        <w:rPr>
          <w:rFonts w:asciiTheme="minorHAnsi" w:eastAsia="Calibri" w:hAnsiTheme="minorHAnsi" w:cstheme="majorHAnsi"/>
          <w:bCs/>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w:t>
      </w:r>
      <w:r w:rsidR="004F5878" w:rsidRPr="004F5878">
        <w:rPr>
          <w:rFonts w:asciiTheme="minorHAnsi" w:eastAsia="Calibri" w:hAnsiTheme="minorHAnsi" w:cstheme="majorHAnsi"/>
          <w:bCs/>
        </w:rPr>
        <w:lastRenderedPageBreak/>
        <w:t xml:space="preserve">inmediato siguiente, y que son inhábiles para el cómputo de los plazos respectivos los que corresponden al período vacacional de invierno 2017, que comprende </w:t>
      </w:r>
      <w:r w:rsidR="004F5878" w:rsidRPr="004F5878">
        <w:rPr>
          <w:rFonts w:asciiTheme="minorHAnsi" w:hAnsiTheme="minorHAnsi"/>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w:t>
      </w:r>
      <w:r w:rsidR="004F5878" w:rsidRPr="004F5878">
        <w:rPr>
          <w:rFonts w:asciiTheme="minorHAnsi" w:eastAsia="Calibri" w:hAnsiTheme="minorHAnsi" w:cstheme="majorHAnsi"/>
          <w:bCs/>
        </w:rPr>
        <w:t>de la Administración Pública del Municipio de Monterrey</w:t>
      </w:r>
      <w:r w:rsidR="004F5878" w:rsidRPr="004F5878">
        <w:rPr>
          <w:rFonts w:asciiTheme="minorHAnsi" w:hAnsiTheme="minorHAnsi"/>
        </w:rPr>
        <w:t xml:space="preserve"> reciba solicitudes de información en los días, horario o períodos señalados, el término legal para su respuesta comenzará a correr a partir del día hábil inmediato siguiente, de acuerdo con el artículo</w:t>
      </w:r>
      <w:r w:rsidR="004F5878" w:rsidRPr="004F5878">
        <w:rPr>
          <w:rFonts w:asciiTheme="minorHAnsi" w:hAnsiTheme="minorHAnsi"/>
          <w:lang w:val="es-ES"/>
        </w:rPr>
        <w:t xml:space="preserve"> 151 de la Ley de Transparencia.</w:t>
      </w:r>
    </w:p>
    <w:p w14:paraId="30A22F14" w14:textId="3D512952" w:rsidR="008A1236" w:rsidRPr="00994965" w:rsidRDefault="00364E40" w:rsidP="00994965">
      <w:pPr>
        <w:pStyle w:val="ecxmsonormal"/>
        <w:tabs>
          <w:tab w:val="left" w:pos="993"/>
        </w:tabs>
        <w:spacing w:before="120" w:after="120"/>
        <w:ind w:left="567" w:right="616"/>
        <w:jc w:val="both"/>
        <w:rPr>
          <w:rFonts w:ascii="Cambria" w:eastAsia="Calibri" w:hAnsi="Cambria" w:cstheme="majorHAnsi"/>
        </w:rPr>
      </w:pPr>
      <w:r w:rsidRPr="00994965">
        <w:rPr>
          <w:rFonts w:ascii="Cambria" w:eastAsia="Calibri" w:hAnsi="Cambria" w:cs="Arial"/>
          <w:bCs/>
        </w:rPr>
        <w:t xml:space="preserve">Por tanto, la presente solicitud se tiene </w:t>
      </w:r>
      <w:r w:rsidR="00AC6756">
        <w:rPr>
          <w:rFonts w:ascii="Cambria" w:eastAsia="Calibri" w:hAnsi="Cambria" w:cs="Arial"/>
          <w:bCs/>
        </w:rPr>
        <w:t xml:space="preserve">por recibida legalmente el día </w:t>
      </w:r>
      <w:r w:rsidR="004F5878">
        <w:rPr>
          <w:rFonts w:ascii="Cambria" w:eastAsia="Calibri" w:hAnsi="Cambria" w:cs="Arial"/>
          <w:bCs/>
        </w:rPr>
        <w:t>1</w:t>
      </w:r>
      <w:r w:rsidR="00494C4E">
        <w:rPr>
          <w:rFonts w:ascii="Cambria" w:eastAsia="Calibri" w:hAnsi="Cambria" w:cs="Arial"/>
          <w:bCs/>
        </w:rPr>
        <w:t>3</w:t>
      </w:r>
      <w:r w:rsidRPr="00994965">
        <w:rPr>
          <w:rFonts w:ascii="Cambria" w:eastAsia="Calibri" w:hAnsi="Cambria" w:cs="Arial"/>
          <w:bCs/>
        </w:rPr>
        <w:t xml:space="preserve"> de </w:t>
      </w:r>
      <w:r w:rsidR="000A7872">
        <w:rPr>
          <w:rFonts w:ascii="Cambria" w:eastAsia="Calibri" w:hAnsi="Cambria" w:cs="Arial"/>
          <w:bCs/>
        </w:rPr>
        <w:t>diciembre</w:t>
      </w:r>
      <w:r w:rsidRPr="00994965">
        <w:rPr>
          <w:rFonts w:ascii="Cambria" w:eastAsia="Calibri" w:hAnsi="Cambria" w:cs="Arial"/>
          <w:bCs/>
        </w:rPr>
        <w:t xml:space="preserve"> del año 2017 al haberse presentado </w:t>
      </w:r>
      <w:r w:rsidR="0049618E">
        <w:rPr>
          <w:rFonts w:ascii="Cambria" w:eastAsia="Calibri" w:hAnsi="Cambria" w:cs="Arial"/>
          <w:bCs/>
        </w:rPr>
        <w:t>en</w:t>
      </w:r>
      <w:r w:rsidR="00AC6756">
        <w:rPr>
          <w:rFonts w:ascii="Cambria" w:eastAsia="Calibri" w:hAnsi="Cambria" w:cs="Arial"/>
          <w:bCs/>
        </w:rPr>
        <w:t xml:space="preserve"> </w:t>
      </w:r>
      <w:r w:rsidR="009C7CD7">
        <w:rPr>
          <w:rFonts w:ascii="Cambria" w:eastAsia="Calibri" w:hAnsi="Cambria" w:cs="Arial"/>
          <w:bCs/>
        </w:rPr>
        <w:t xml:space="preserve">día y </w:t>
      </w:r>
      <w:r w:rsidR="00FB172F" w:rsidRPr="00994965">
        <w:rPr>
          <w:rFonts w:ascii="Cambria" w:eastAsia="Calibri" w:hAnsi="Cambria" w:cs="Arial"/>
          <w:bCs/>
        </w:rPr>
        <w:t xml:space="preserve">horario </w:t>
      </w:r>
      <w:r w:rsidRPr="00994965">
        <w:rPr>
          <w:rFonts w:ascii="Cambria" w:eastAsia="Calibri" w:hAnsi="Cambria" w:cs="Arial"/>
          <w:bCs/>
        </w:rPr>
        <w:t>hábil</w:t>
      </w:r>
      <w:r w:rsidR="00B1214A">
        <w:rPr>
          <w:rFonts w:ascii="Cambria" w:eastAsia="Calibri" w:hAnsi="Cambria" w:cs="Arial"/>
          <w:bCs/>
        </w:rPr>
        <w:t>; además, cabe señalar que el período de respuesta se interrumpió por los días del 19 de diciembre de 2017 al 5 de enero de 2018, inclusivos, los cuales son inhábiles; todo lo anterior,</w:t>
      </w:r>
      <w:r w:rsidR="00B1214A" w:rsidRPr="00994965">
        <w:rPr>
          <w:rFonts w:ascii="Cambria" w:eastAsia="Calibri" w:hAnsi="Cambria" w:cs="Arial"/>
          <w:bCs/>
        </w:rPr>
        <w:t xml:space="preserve"> </w:t>
      </w:r>
      <w:r w:rsidRPr="00994965">
        <w:rPr>
          <w:rFonts w:ascii="Cambria" w:eastAsia="Calibri" w:hAnsi="Cambria" w:cs="Arial"/>
          <w:bCs/>
        </w:rPr>
        <w:t>en términos de los dispositivos en cita.</w:t>
      </w:r>
    </w:p>
    <w:p w14:paraId="705C2AE9" w14:textId="77777777" w:rsidR="0099135B" w:rsidRDefault="0099135B" w:rsidP="00994965">
      <w:pPr>
        <w:spacing w:before="120" w:after="120"/>
        <w:ind w:left="567" w:right="616"/>
        <w:jc w:val="both"/>
        <w:rPr>
          <w:rFonts w:ascii="Cambria" w:eastAsia="Calibri" w:hAnsi="Cambria" w:cstheme="majorHAnsi"/>
          <w:b/>
        </w:rPr>
      </w:pPr>
    </w:p>
    <w:p w14:paraId="36A6179A" w14:textId="77777777" w:rsidR="000A7872" w:rsidRDefault="008A1236" w:rsidP="00994965">
      <w:pPr>
        <w:spacing w:before="120" w:after="120"/>
        <w:ind w:left="567" w:right="616"/>
        <w:jc w:val="both"/>
        <w:rPr>
          <w:rFonts w:ascii="Cambria" w:hAnsi="Cambria" w:cstheme="majorHAnsi"/>
        </w:rPr>
      </w:pPr>
      <w:r w:rsidRPr="00994965">
        <w:rPr>
          <w:rFonts w:ascii="Cambria" w:eastAsia="Calibri" w:hAnsi="Cambria" w:cstheme="majorHAnsi"/>
          <w:b/>
        </w:rPr>
        <w:t xml:space="preserve">CUARTO. </w:t>
      </w:r>
      <w:r w:rsidRPr="00994965">
        <w:rPr>
          <w:rFonts w:ascii="Cambria" w:hAnsi="Cambria" w:cstheme="majorHAnsi"/>
          <w:b/>
          <w:bCs/>
        </w:rPr>
        <w:t xml:space="preserve">Solicitud. </w:t>
      </w:r>
      <w:r w:rsidR="00364E40" w:rsidRPr="00994965">
        <w:rPr>
          <w:rFonts w:ascii="Cambria" w:hAnsi="Cambria" w:cstheme="majorHAnsi"/>
        </w:rPr>
        <w:t xml:space="preserve">Que la persona solicitante, </w:t>
      </w:r>
      <w:r w:rsidR="00307E4D">
        <w:rPr>
          <w:rFonts w:ascii="Cambria" w:hAnsi="Cambria" w:cstheme="majorHAnsi"/>
        </w:rPr>
        <w:t xml:space="preserve">en la modalidad copias </w:t>
      </w:r>
      <w:r w:rsidR="00AC6756">
        <w:rPr>
          <w:rFonts w:ascii="Cambria" w:hAnsi="Cambria" w:cstheme="majorHAnsi"/>
        </w:rPr>
        <w:t>simple</w:t>
      </w:r>
      <w:r w:rsidR="00FB172F" w:rsidRPr="00994965">
        <w:rPr>
          <w:rFonts w:ascii="Cambria" w:hAnsi="Cambria" w:cstheme="majorHAnsi"/>
        </w:rPr>
        <w:t>, requiere textualmente la siguiente información</w:t>
      </w:r>
      <w:r w:rsidR="000A7872">
        <w:rPr>
          <w:rFonts w:ascii="Cambria" w:hAnsi="Cambria" w:cstheme="majorHAnsi"/>
        </w:rPr>
        <w:t>:</w:t>
      </w:r>
    </w:p>
    <w:p w14:paraId="1EC31FA1" w14:textId="77777777" w:rsidR="003E58E7" w:rsidRPr="003E58E7" w:rsidRDefault="00A4168C" w:rsidP="009C7CD7">
      <w:pPr>
        <w:spacing w:before="120" w:after="120"/>
        <w:ind w:left="567" w:right="616"/>
        <w:jc w:val="both"/>
        <w:rPr>
          <w:b/>
          <w:i/>
        </w:rPr>
      </w:pPr>
      <w:r w:rsidRPr="003E58E7">
        <w:rPr>
          <w:rFonts w:ascii="Cambria" w:hAnsi="Cambria" w:cstheme="majorHAnsi"/>
          <w:b/>
          <w:i/>
        </w:rPr>
        <w:t>“</w:t>
      </w:r>
      <w:r w:rsidR="003E58E7" w:rsidRPr="003E58E7">
        <w:rPr>
          <w:b/>
          <w:i/>
        </w:rPr>
        <w:t xml:space="preserve">En principio aprovecho este medio, para felicitarlo por los logros que ha obtenido en su excelente desempeño al frente de nuestra comunidad Regiomontana y, conscientes de que, como miembros de esta comuna, es nuestro deber el de coadyuvar en cuanto sea toda acción necesaria para el beneficio de nuestros conciudadanos, por tal motivo y atento a lo dispuesto por los artículos 4, 7, 15 y demás de la ley de Transparencia y Acceso a la Información Pública del Estado de Nuevo León, así como el artículo 8 de nuestra Carta Magna, para ello nos permitimos solicitar todo lo concerniente a los permisos que se aprobaron dentro de la gestión Municipal del Ingeniero Fernando de Jesús Cantú Rodríguez (2000.2003), a favor de las Compañías Desarrolladoras Urbanas que a continuación se detallan: </w:t>
      </w:r>
    </w:p>
    <w:p w14:paraId="499B1E1F" w14:textId="77777777" w:rsidR="003E58E7" w:rsidRPr="003E58E7" w:rsidRDefault="003E58E7" w:rsidP="009C7CD7">
      <w:pPr>
        <w:spacing w:before="120" w:after="120"/>
        <w:ind w:left="567" w:right="616"/>
        <w:jc w:val="both"/>
        <w:rPr>
          <w:b/>
          <w:i/>
        </w:rPr>
      </w:pPr>
      <w:r w:rsidRPr="003E58E7">
        <w:rPr>
          <w:b/>
          <w:i/>
        </w:rPr>
        <w:t xml:space="preserve">1. MONTELEON con superficie autorizada de 370,469.32 M2 </w:t>
      </w:r>
    </w:p>
    <w:p w14:paraId="39A9B9F7" w14:textId="77777777" w:rsidR="003E58E7" w:rsidRPr="003E58E7" w:rsidRDefault="003E58E7" w:rsidP="009C7CD7">
      <w:pPr>
        <w:spacing w:before="120" w:after="120"/>
        <w:ind w:left="567" w:right="616"/>
        <w:jc w:val="both"/>
        <w:rPr>
          <w:b/>
          <w:i/>
        </w:rPr>
      </w:pPr>
      <w:r w:rsidRPr="003E58E7">
        <w:rPr>
          <w:b/>
          <w:i/>
        </w:rPr>
        <w:lastRenderedPageBreak/>
        <w:t xml:space="preserve">2. INMOBILIARAS DINASTIA 5 SECTOR con una superficie autorizada de 1,448,001.60 M2 </w:t>
      </w:r>
    </w:p>
    <w:p w14:paraId="7CD1491F" w14:textId="77777777" w:rsidR="003E58E7" w:rsidRPr="003E58E7" w:rsidRDefault="003E58E7" w:rsidP="009C7CD7">
      <w:pPr>
        <w:spacing w:before="120" w:after="120"/>
        <w:ind w:left="567" w:right="616"/>
        <w:jc w:val="both"/>
        <w:rPr>
          <w:b/>
          <w:i/>
        </w:rPr>
      </w:pPr>
      <w:r w:rsidRPr="003E58E7">
        <w:rPr>
          <w:b/>
          <w:i/>
        </w:rPr>
        <w:t xml:space="preserve">3. DESARROLLO MAPLE Y MARFIL S. A. DE C. V., con una superficie autorizada de 713,921.73 M2 </w:t>
      </w:r>
    </w:p>
    <w:p w14:paraId="125D9D4A" w14:textId="0AF79511" w:rsidR="0059170C" w:rsidRPr="003E58E7" w:rsidRDefault="003E58E7" w:rsidP="009C7CD7">
      <w:pPr>
        <w:spacing w:before="120" w:after="120"/>
        <w:ind w:left="567" w:right="616"/>
        <w:jc w:val="both"/>
        <w:rPr>
          <w:rFonts w:ascii="Cambria" w:hAnsi="Cambria" w:cstheme="majorHAnsi"/>
          <w:b/>
          <w:i/>
          <w:lang w:val="es-MX" w:eastAsia="es-MX"/>
        </w:rPr>
      </w:pPr>
      <w:r w:rsidRPr="003E58E7">
        <w:rPr>
          <w:b/>
          <w:i/>
        </w:rPr>
        <w:t>Arrojando una superficie total de 2, 532,392-68 M2, para el desarrollo inmobiliario en nuestra zona, por lo cual le solicitamos gire sus apreciables órdenes al personal de su encargo para que nos sean facilitados los expedientes en copias fotostáticas de los expedientes técnicos de cada uno de ellos.- Lo anterior a efecto de, previo estudio, validar en su caso los procedimientos empleados en las mencionadas aprobaciones a las referidas Compañías Desarrolladoras Urbanas, otra parte es nuestro deseo analizar acuciosamente dichos expedientes ya que, contamos con personal experto en la materia tanto por el impacto ambiental que se tiene en nuestra zona, como el impacto vial que afecta a la misma</w:t>
      </w:r>
      <w:r w:rsidR="000A7872" w:rsidRPr="003E58E7">
        <w:rPr>
          <w:b/>
          <w:i/>
        </w:rPr>
        <w:t>.</w:t>
      </w:r>
      <w:r w:rsidR="00A4168C" w:rsidRPr="003E58E7">
        <w:rPr>
          <w:rFonts w:ascii="Cambria" w:hAnsi="Cambria"/>
          <w:b/>
          <w:i/>
        </w:rPr>
        <w:t>”</w:t>
      </w:r>
    </w:p>
    <w:p w14:paraId="707A29E9" w14:textId="77777777" w:rsidR="00B1214A" w:rsidRDefault="00B1214A" w:rsidP="00994965">
      <w:pPr>
        <w:spacing w:before="120" w:after="120"/>
        <w:ind w:left="567" w:right="616"/>
        <w:jc w:val="both"/>
        <w:rPr>
          <w:rFonts w:ascii="Cambria" w:hAnsi="Cambria" w:cstheme="majorHAnsi"/>
          <w:b/>
          <w:lang w:val="es-MX" w:eastAsia="es-MX"/>
        </w:rPr>
      </w:pPr>
    </w:p>
    <w:p w14:paraId="588159AD" w14:textId="33D0DBD6" w:rsidR="006E7B7D" w:rsidRPr="00994965" w:rsidRDefault="00946F61" w:rsidP="00994965">
      <w:pPr>
        <w:spacing w:before="120" w:after="120"/>
        <w:ind w:left="567" w:right="616"/>
        <w:jc w:val="both"/>
        <w:rPr>
          <w:rFonts w:ascii="Cambria" w:hAnsi="Cambria" w:cstheme="majorHAnsi"/>
          <w:b/>
          <w:lang w:val="es-MX" w:eastAsia="es-MX"/>
        </w:rPr>
      </w:pPr>
      <w:r w:rsidRPr="00994965">
        <w:rPr>
          <w:rFonts w:ascii="Cambria" w:hAnsi="Cambria" w:cstheme="majorHAnsi"/>
          <w:b/>
          <w:lang w:val="es-MX" w:eastAsia="es-MX"/>
        </w:rPr>
        <w:t>QUINTO. Requerimiento.</w:t>
      </w:r>
      <w:r w:rsidR="00364E40" w:rsidRPr="00994965">
        <w:rPr>
          <w:rFonts w:ascii="Cambria" w:eastAsia="Calibri" w:hAnsi="Cambria" w:cs="Arial"/>
          <w:b/>
        </w:rPr>
        <w:t xml:space="preserve"> </w:t>
      </w:r>
      <w:r w:rsidR="00364E40" w:rsidRPr="00994965">
        <w:rPr>
          <w:rFonts w:ascii="Cambria" w:eastAsia="Calibri" w:hAnsi="Cambria" w:cs="Arial"/>
        </w:rPr>
        <w:t xml:space="preserve">Que la Unidad de Transparencia mediante el </w:t>
      </w:r>
      <w:r w:rsidR="00364E40" w:rsidRPr="001B1B10">
        <w:rPr>
          <w:rFonts w:ascii="Cambria" w:eastAsia="Calibri" w:hAnsi="Cambria" w:cs="Arial"/>
        </w:rPr>
        <w:t>Oficio</w:t>
      </w:r>
      <w:r w:rsidR="00307E4D">
        <w:rPr>
          <w:rFonts w:ascii="Cambria" w:eastAsia="Calibri" w:hAnsi="Cambria" w:cs="Arial"/>
        </w:rPr>
        <w:t xml:space="preserve"> </w:t>
      </w:r>
      <w:r w:rsidR="00307E4D" w:rsidRPr="00307E4D">
        <w:rPr>
          <w:rFonts w:ascii="Cambria" w:eastAsia="Calibri" w:hAnsi="Cambria" w:cs="Arial"/>
        </w:rPr>
        <w:t>INFO-0</w:t>
      </w:r>
      <w:r w:rsidR="003E58E7">
        <w:rPr>
          <w:rFonts w:ascii="Cambria" w:eastAsia="Calibri" w:hAnsi="Cambria" w:cs="Arial"/>
        </w:rPr>
        <w:t>50</w:t>
      </w:r>
      <w:r w:rsidR="009C7CD7">
        <w:rPr>
          <w:rFonts w:ascii="Cambria" w:eastAsia="Calibri" w:hAnsi="Cambria" w:cs="Arial"/>
        </w:rPr>
        <w:t>/2018</w:t>
      </w:r>
      <w:r w:rsidR="00364E40" w:rsidRPr="001B1B10">
        <w:rPr>
          <w:rFonts w:ascii="Cambria" w:eastAsia="Calibri" w:hAnsi="Cambria" w:cs="Arial"/>
        </w:rPr>
        <w:t>,</w:t>
      </w:r>
      <w:r w:rsidR="00364E40" w:rsidRPr="00994965">
        <w:rPr>
          <w:rFonts w:ascii="Cambria" w:eastAsia="Calibri" w:hAnsi="Cambria" w:cs="Arial"/>
        </w:rPr>
        <w:t xml:space="preserve"> turnó la solicitud citada en el Considerando Cuarto a la</w:t>
      </w:r>
      <w:r w:rsidR="003E58E7">
        <w:rPr>
          <w:rFonts w:ascii="Cambria" w:eastAsia="Calibri" w:hAnsi="Cambria" w:cs="Arial"/>
        </w:rPr>
        <w:t xml:space="preserve"> Dirección de Fraccionamientos y Regularizaciones </w:t>
      </w:r>
      <w:r w:rsidR="009C7CD7">
        <w:rPr>
          <w:rFonts w:ascii="Cambria" w:eastAsia="Calibri" w:hAnsi="Cambria" w:cs="Arial"/>
        </w:rPr>
        <w:t>de este sujeto obligado</w:t>
      </w:r>
      <w:r w:rsidR="00364E40" w:rsidRPr="00994965">
        <w:rPr>
          <w:rFonts w:ascii="Cambria" w:eastAsia="Calibri" w:hAnsi="Cambria" w:cs="Arial"/>
        </w:rPr>
        <w:t>, requiriéndole la información que, en los términos de sus respectivas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r w:rsidR="00730DEB" w:rsidRPr="00994965">
        <w:rPr>
          <w:rFonts w:ascii="Cambria" w:eastAsia="Calibri" w:hAnsi="Cambria" w:cs="Arial"/>
        </w:rPr>
        <w:t>.</w:t>
      </w:r>
    </w:p>
    <w:p w14:paraId="19A6CAAE" w14:textId="77777777" w:rsidR="00B1214A" w:rsidRDefault="00B1214A" w:rsidP="00994965">
      <w:pPr>
        <w:spacing w:before="120" w:after="120"/>
        <w:ind w:left="567" w:right="616"/>
        <w:jc w:val="both"/>
        <w:rPr>
          <w:rFonts w:ascii="Cambria" w:hAnsi="Cambria" w:cstheme="majorHAnsi"/>
          <w:b/>
          <w:lang w:val="es-MX" w:eastAsia="es-MX"/>
        </w:rPr>
      </w:pPr>
    </w:p>
    <w:p w14:paraId="5BC3B288" w14:textId="31AA0370" w:rsidR="00946F61" w:rsidRPr="00775F2E" w:rsidRDefault="00946F61" w:rsidP="00994965">
      <w:pPr>
        <w:spacing w:before="120" w:after="120"/>
        <w:ind w:left="567" w:right="616"/>
        <w:jc w:val="both"/>
        <w:rPr>
          <w:rFonts w:ascii="Cambria" w:hAnsi="Cambria" w:cstheme="majorHAnsi"/>
          <w:i/>
          <w:lang w:val="es-MX" w:eastAsia="es-MX"/>
        </w:rPr>
      </w:pPr>
      <w:r w:rsidRPr="00994965">
        <w:rPr>
          <w:rFonts w:ascii="Cambria" w:hAnsi="Cambria" w:cstheme="majorHAnsi"/>
          <w:b/>
          <w:lang w:val="es-MX" w:eastAsia="es-MX"/>
        </w:rPr>
        <w:t>SEXTO. Informe al Comité.</w:t>
      </w:r>
      <w:r w:rsidRPr="00994965">
        <w:rPr>
          <w:rFonts w:ascii="Cambria" w:hAnsi="Cambria" w:cstheme="majorHAnsi"/>
          <w:lang w:val="es-MX" w:eastAsia="es-MX"/>
        </w:rPr>
        <w:t xml:space="preserve"> Que</w:t>
      </w:r>
      <w:r w:rsidR="0059170C">
        <w:rPr>
          <w:rFonts w:ascii="Cambria" w:hAnsi="Cambria" w:cstheme="majorHAnsi"/>
          <w:lang w:val="es-MX" w:eastAsia="es-MX"/>
        </w:rPr>
        <w:t>,</w:t>
      </w:r>
      <w:r w:rsidRPr="00994965">
        <w:rPr>
          <w:rFonts w:ascii="Cambria" w:hAnsi="Cambria" w:cstheme="majorHAnsi"/>
          <w:lang w:val="es-MX" w:eastAsia="es-MX"/>
        </w:rPr>
        <w:t xml:space="preserve"> en atención al requerimiento señalado en el Considerando Quinto, y de conformidad con el artículo 57 fracción II de la Ley de Transparencia, la Dirección de </w:t>
      </w:r>
      <w:r w:rsidR="009C7CD7">
        <w:rPr>
          <w:rFonts w:ascii="Cambria" w:hAnsi="Cambria" w:cstheme="majorHAnsi"/>
          <w:lang w:val="es-MX" w:eastAsia="es-MX"/>
        </w:rPr>
        <w:t>Fraccionamientos y Regularizaciones</w:t>
      </w:r>
      <w:r w:rsidR="00307E4D">
        <w:rPr>
          <w:rFonts w:ascii="Cambria" w:hAnsi="Cambria" w:cstheme="majorHAnsi"/>
          <w:lang w:val="es-MX" w:eastAsia="es-MX"/>
        </w:rPr>
        <w:t xml:space="preserve"> </w:t>
      </w:r>
      <w:r w:rsidR="00AC6756">
        <w:rPr>
          <w:rFonts w:ascii="Cambria" w:hAnsi="Cambria" w:cstheme="majorHAnsi"/>
          <w:lang w:val="es-MX" w:eastAsia="es-MX"/>
        </w:rPr>
        <w:t xml:space="preserve">mediante el Oficio </w:t>
      </w:r>
      <w:r w:rsidR="009C7CD7">
        <w:rPr>
          <w:rFonts w:ascii="Cambria" w:hAnsi="Cambria" w:cstheme="majorHAnsi"/>
          <w:lang w:val="es-MX" w:eastAsia="es-MX"/>
        </w:rPr>
        <w:t>FR</w:t>
      </w:r>
      <w:r w:rsidR="00AC6756">
        <w:rPr>
          <w:rFonts w:ascii="Cambria" w:hAnsi="Cambria" w:cstheme="majorHAnsi"/>
          <w:lang w:val="es-MX" w:eastAsia="es-MX"/>
        </w:rPr>
        <w:t>-T-1</w:t>
      </w:r>
      <w:r w:rsidR="00D31C73">
        <w:rPr>
          <w:rFonts w:ascii="Cambria" w:hAnsi="Cambria" w:cstheme="majorHAnsi"/>
          <w:lang w:val="es-MX" w:eastAsia="es-MX"/>
        </w:rPr>
        <w:t>2</w:t>
      </w:r>
      <w:r w:rsidR="003E58E7">
        <w:rPr>
          <w:rFonts w:ascii="Cambria" w:hAnsi="Cambria" w:cstheme="majorHAnsi"/>
          <w:lang w:val="es-MX" w:eastAsia="es-MX"/>
        </w:rPr>
        <w:t>1</w:t>
      </w:r>
      <w:r w:rsidR="009C7CD7">
        <w:rPr>
          <w:rFonts w:ascii="Cambria" w:hAnsi="Cambria" w:cstheme="majorHAnsi"/>
          <w:lang w:val="es-MX" w:eastAsia="es-MX"/>
        </w:rPr>
        <w:t>/2018</w:t>
      </w:r>
      <w:r w:rsidR="00AC6756">
        <w:rPr>
          <w:rFonts w:ascii="Cambria" w:hAnsi="Cambria" w:cstheme="majorHAnsi"/>
          <w:lang w:val="es-MX" w:eastAsia="es-MX"/>
        </w:rPr>
        <w:t xml:space="preserve"> </w:t>
      </w:r>
      <w:r w:rsidR="009C7CD7">
        <w:rPr>
          <w:rFonts w:ascii="Cambria" w:hAnsi="Cambria" w:cstheme="majorHAnsi"/>
          <w:lang w:val="es-MX" w:eastAsia="es-MX"/>
        </w:rPr>
        <w:t xml:space="preserve">informo </w:t>
      </w:r>
      <w:r w:rsidRPr="00994965">
        <w:rPr>
          <w:rFonts w:ascii="Cambria" w:hAnsi="Cambria" w:cstheme="majorHAnsi"/>
          <w:lang w:val="es-MX" w:eastAsia="es-MX"/>
        </w:rPr>
        <w:t xml:space="preserve">al Comité de Transparencia de la </w:t>
      </w:r>
      <w:r w:rsidR="00183AF8" w:rsidRPr="00994965">
        <w:rPr>
          <w:rFonts w:ascii="Cambria" w:hAnsi="Cambria" w:cstheme="majorHAnsi"/>
          <w:lang w:val="es-MX" w:eastAsia="es-MX"/>
        </w:rPr>
        <w:t>Secretaría de Desarrollo Urbano y Ecología del Municipio de Monterrey</w:t>
      </w:r>
      <w:r w:rsidRPr="00994965">
        <w:rPr>
          <w:rFonts w:ascii="Cambria" w:hAnsi="Cambria" w:cstheme="majorHAnsi"/>
          <w:lang w:val="es-MX" w:eastAsia="es-MX"/>
        </w:rPr>
        <w:t>, señalando en la parte medular lo siguiente:</w:t>
      </w:r>
      <w:r w:rsidRPr="00994965">
        <w:rPr>
          <w:rFonts w:ascii="Cambria" w:hAnsi="Cambria" w:cstheme="majorHAnsi"/>
          <w:lang w:eastAsia="es-MX"/>
        </w:rPr>
        <w:t xml:space="preserve"> </w:t>
      </w:r>
      <w:r w:rsidRPr="00B93832">
        <w:rPr>
          <w:rFonts w:ascii="Cambria" w:hAnsi="Cambria" w:cstheme="majorHAnsi"/>
          <w:i/>
          <w:lang w:eastAsia="es-MX"/>
        </w:rPr>
        <w:t xml:space="preserve">De la información solicitada, </w:t>
      </w:r>
      <w:r w:rsidR="003E58E7" w:rsidRPr="00775F2E">
        <w:rPr>
          <w:rFonts w:ascii="Cambria" w:hAnsi="Cambria" w:cs="Arial"/>
          <w:i/>
        </w:rPr>
        <w:t>se cuenta con los expedientes administrativos</w:t>
      </w:r>
      <w:r w:rsidR="00E41052">
        <w:rPr>
          <w:rFonts w:ascii="Cambria" w:hAnsi="Cambria" w:cs="Arial"/>
          <w:i/>
        </w:rPr>
        <w:t xml:space="preserve"> PE-218/2009, F-105-2015, F-005/2012, PYR-082/2011, F-033/2013, FYL-261/2009, MU-043/2008, RAS-009/2007, F-164/2006, PE-213/2009, F-112/2014, F-033/2013, V-214/2009, NO-051/2013, F-099/2015, </w:t>
      </w:r>
      <w:r w:rsidR="00316F1B">
        <w:rPr>
          <w:rFonts w:ascii="Cambria" w:hAnsi="Cambria" w:cs="Arial"/>
          <w:i/>
        </w:rPr>
        <w:t>NO-38/2000, NO-31/2002, NO-13</w:t>
      </w:r>
      <w:r w:rsidR="000B4174">
        <w:rPr>
          <w:rFonts w:ascii="Cambria" w:hAnsi="Cambria" w:cs="Arial"/>
          <w:i/>
        </w:rPr>
        <w:t xml:space="preserve">0/2001, NO-26/2002, NO-55/2003 y </w:t>
      </w:r>
      <w:r w:rsidR="00316F1B">
        <w:rPr>
          <w:rFonts w:ascii="Cambria" w:hAnsi="Cambria" w:cs="Arial"/>
          <w:i/>
        </w:rPr>
        <w:t>N</w:t>
      </w:r>
      <w:r w:rsidR="000B4174">
        <w:rPr>
          <w:rFonts w:ascii="Cambria" w:hAnsi="Cambria" w:cs="Arial"/>
          <w:i/>
        </w:rPr>
        <w:t>O-162/2003</w:t>
      </w:r>
      <w:r w:rsidR="003E58E7" w:rsidRPr="00775F2E">
        <w:rPr>
          <w:rFonts w:ascii="Cambria" w:hAnsi="Cambria" w:cs="Arial"/>
          <w:i/>
        </w:rPr>
        <w:t xml:space="preserve">, </w:t>
      </w:r>
      <w:r w:rsidR="00072FFF">
        <w:rPr>
          <w:rFonts w:ascii="Cambria" w:hAnsi="Cambria" w:cs="Arial"/>
          <w:i/>
        </w:rPr>
        <w:t xml:space="preserve">los cuales constan de </w:t>
      </w:r>
      <w:r w:rsidR="00E41052">
        <w:rPr>
          <w:rFonts w:ascii="Cambria" w:hAnsi="Cambria" w:cs="Arial"/>
          <w:i/>
        </w:rPr>
        <w:t>2,838</w:t>
      </w:r>
      <w:r w:rsidR="00072FFF">
        <w:rPr>
          <w:rFonts w:ascii="Cambria" w:hAnsi="Cambria" w:cs="Arial"/>
          <w:i/>
        </w:rPr>
        <w:t xml:space="preserve"> páginas</w:t>
      </w:r>
      <w:r w:rsidR="000B4174">
        <w:rPr>
          <w:rFonts w:ascii="Cambria" w:hAnsi="Cambria" w:cs="Arial"/>
          <w:i/>
        </w:rPr>
        <w:t xml:space="preserve"> y </w:t>
      </w:r>
      <w:r w:rsidR="00E41052">
        <w:rPr>
          <w:rFonts w:ascii="Cambria" w:hAnsi="Cambria" w:cs="Arial"/>
          <w:i/>
        </w:rPr>
        <w:t>63</w:t>
      </w:r>
      <w:r w:rsidR="000B4174">
        <w:rPr>
          <w:rFonts w:ascii="Cambria" w:hAnsi="Cambria" w:cs="Arial"/>
          <w:i/>
        </w:rPr>
        <w:t xml:space="preserve"> planos</w:t>
      </w:r>
      <w:r w:rsidR="00072FFF">
        <w:rPr>
          <w:rFonts w:ascii="Cambria" w:hAnsi="Cambria" w:cs="Arial"/>
          <w:i/>
        </w:rPr>
        <w:t xml:space="preserve">, </w:t>
      </w:r>
      <w:r w:rsidR="003E58E7" w:rsidRPr="00775F2E">
        <w:rPr>
          <w:rFonts w:ascii="Cambria" w:hAnsi="Cambria" w:cs="Arial"/>
          <w:i/>
        </w:rPr>
        <w:t xml:space="preserve">haciendo </w:t>
      </w:r>
      <w:r w:rsidR="00A4021C" w:rsidRPr="00775F2E">
        <w:rPr>
          <w:rFonts w:ascii="Cambria" w:hAnsi="Cambria" w:cs="Arial"/>
          <w:i/>
        </w:rPr>
        <w:t>la aclaración</w:t>
      </w:r>
      <w:r w:rsidR="00AC6756" w:rsidRPr="00775F2E">
        <w:rPr>
          <w:rFonts w:ascii="Cambria" w:hAnsi="Cambria" w:cs="Arial"/>
          <w:i/>
        </w:rPr>
        <w:t xml:space="preserve"> que la</w:t>
      </w:r>
      <w:r w:rsidR="00A4021C" w:rsidRPr="00775F2E">
        <w:rPr>
          <w:rFonts w:ascii="Cambria" w:hAnsi="Cambria" w:cs="Arial"/>
          <w:i/>
        </w:rPr>
        <w:t xml:space="preserve"> </w:t>
      </w:r>
      <w:r w:rsidR="00A75FB8" w:rsidRPr="00775F2E">
        <w:rPr>
          <w:rFonts w:ascii="Cambria" w:hAnsi="Cambria" w:cs="Arial"/>
          <w:i/>
        </w:rPr>
        <w:t>documentación</w:t>
      </w:r>
      <w:r w:rsidR="00A4021C" w:rsidRPr="00775F2E">
        <w:rPr>
          <w:rFonts w:ascii="Cambria" w:hAnsi="Cambria" w:cs="Arial"/>
          <w:i/>
        </w:rPr>
        <w:t xml:space="preserve"> citad</w:t>
      </w:r>
      <w:r w:rsidR="00A75FB8" w:rsidRPr="00775F2E">
        <w:rPr>
          <w:rFonts w:ascii="Cambria" w:hAnsi="Cambria" w:cs="Arial"/>
          <w:i/>
        </w:rPr>
        <w:t>a</w:t>
      </w:r>
      <w:r w:rsidR="00A4021C" w:rsidRPr="00775F2E">
        <w:rPr>
          <w:rFonts w:ascii="Cambria" w:hAnsi="Cambria" w:cs="Arial"/>
          <w:i/>
        </w:rPr>
        <w:t xml:space="preserve"> </w:t>
      </w:r>
      <w:r w:rsidR="000D7861" w:rsidRPr="00775F2E">
        <w:rPr>
          <w:rFonts w:ascii="Cambria" w:hAnsi="Cambria" w:cs="Arial"/>
          <w:i/>
        </w:rPr>
        <w:t>contiene datos personales</w:t>
      </w:r>
      <w:r w:rsidR="00A4021C" w:rsidRPr="00775F2E">
        <w:rPr>
          <w:rFonts w:ascii="Cambria" w:hAnsi="Cambria" w:cs="Arial"/>
          <w:i/>
        </w:rPr>
        <w:t>,</w:t>
      </w:r>
      <w:r w:rsidR="000D7861" w:rsidRPr="00775F2E">
        <w:rPr>
          <w:rFonts w:ascii="Cambria" w:hAnsi="Cambria" w:cs="Arial"/>
          <w:i/>
        </w:rPr>
        <w:t xml:space="preserve"> los cuales </w:t>
      </w:r>
      <w:r w:rsidR="000D7861" w:rsidRPr="00775F2E">
        <w:rPr>
          <w:rFonts w:ascii="Cambria" w:hAnsi="Cambria" w:cs="Arial"/>
          <w:i/>
        </w:rPr>
        <w:lastRenderedPageBreak/>
        <w:t>se consideran</w:t>
      </w:r>
      <w:r w:rsidR="00A24CC3" w:rsidRPr="00775F2E">
        <w:rPr>
          <w:rFonts w:ascii="Cambria" w:hAnsi="Cambria" w:cs="Arial"/>
          <w:i/>
        </w:rPr>
        <w:t xml:space="preserve"> como información</w:t>
      </w:r>
      <w:r w:rsidR="000D7861" w:rsidRPr="00775F2E">
        <w:rPr>
          <w:rFonts w:ascii="Cambria" w:hAnsi="Cambria" w:cs="Arial"/>
          <w:i/>
        </w:rPr>
        <w:t xml:space="preserve"> confidencial en términos de los artículos 125 y 141 de la Ley y para su entrega deberá elaborarse una Versión Pública de las partes o secciones clasificadas en términos del artículo 136 de la misma Ley</w:t>
      </w:r>
      <w:r w:rsidR="002404CF" w:rsidRPr="00775F2E">
        <w:rPr>
          <w:rFonts w:ascii="Cambria" w:hAnsi="Cambria" w:cs="Arial"/>
          <w:i/>
        </w:rPr>
        <w:t>, por lo que se determina la clasificación de la información que contiene datos personales como confidencial</w:t>
      </w:r>
      <w:r w:rsidR="00AA790C" w:rsidRPr="00775F2E">
        <w:rPr>
          <w:rFonts w:ascii="Cambria" w:hAnsi="Cambria" w:cs="Arial"/>
          <w:bCs/>
          <w:i/>
        </w:rPr>
        <w:t>.</w:t>
      </w:r>
      <w:r w:rsidR="00B56E1A" w:rsidRPr="00775F2E">
        <w:rPr>
          <w:rFonts w:ascii="Cambria" w:hAnsi="Cambria" w:cs="Arial"/>
          <w:bCs/>
          <w:i/>
        </w:rPr>
        <w:t xml:space="preserve"> </w:t>
      </w:r>
    </w:p>
    <w:p w14:paraId="523A3A02" w14:textId="77777777" w:rsidR="00364E40" w:rsidRPr="00994965" w:rsidRDefault="00364E40" w:rsidP="00994965">
      <w:pPr>
        <w:pStyle w:val="ecxmsonormal"/>
        <w:tabs>
          <w:tab w:val="left" w:pos="993"/>
          <w:tab w:val="left" w:pos="8222"/>
        </w:tabs>
        <w:spacing w:before="120" w:after="120"/>
        <w:ind w:left="567" w:right="616"/>
        <w:jc w:val="both"/>
        <w:rPr>
          <w:rFonts w:ascii="Cambria" w:eastAsia="Calibri" w:hAnsi="Cambria" w:cstheme="majorHAnsi"/>
          <w:b/>
          <w:lang w:val="es-ES"/>
        </w:rPr>
      </w:pPr>
    </w:p>
    <w:p w14:paraId="6EC1185C" w14:textId="6E46B588" w:rsidR="002C4166" w:rsidRPr="00994965" w:rsidRDefault="002C4166" w:rsidP="00242DA5">
      <w:pPr>
        <w:pStyle w:val="ecxmsonormal"/>
        <w:tabs>
          <w:tab w:val="left" w:pos="993"/>
          <w:tab w:val="left" w:pos="8222"/>
        </w:tabs>
        <w:spacing w:before="120" w:after="120"/>
        <w:ind w:left="567" w:right="616"/>
        <w:jc w:val="both"/>
        <w:rPr>
          <w:rFonts w:ascii="Cambria" w:eastAsia="Calibri" w:hAnsi="Cambria" w:cstheme="majorHAnsi"/>
          <w:b/>
        </w:rPr>
      </w:pPr>
      <w:r w:rsidRPr="00994965">
        <w:rPr>
          <w:rFonts w:ascii="Cambria" w:eastAsia="Calibri" w:hAnsi="Cambria" w:cstheme="majorHAnsi"/>
          <w:b/>
          <w:lang w:val="es-ES"/>
        </w:rPr>
        <w:t>SÉPTIMO.</w:t>
      </w:r>
      <w:r w:rsidRPr="00994965">
        <w:rPr>
          <w:rFonts w:ascii="Cambria" w:eastAsia="Calibri" w:hAnsi="Cambria" w:cstheme="majorHAnsi"/>
          <w:b/>
        </w:rPr>
        <w:t xml:space="preserve"> Normatividad aplicable. </w:t>
      </w:r>
      <w:r w:rsidRPr="00994965">
        <w:rPr>
          <w:rFonts w:ascii="Cambria" w:eastAsia="Calibri" w:hAnsi="Cambria" w:cstheme="majorHAnsi"/>
        </w:rPr>
        <w:t>Que los artículos 3 fracci</w:t>
      </w:r>
      <w:r w:rsidR="00793123" w:rsidRPr="00994965">
        <w:rPr>
          <w:rFonts w:ascii="Cambria" w:eastAsia="Calibri" w:hAnsi="Cambria" w:cstheme="majorHAnsi"/>
        </w:rPr>
        <w:t>o</w:t>
      </w:r>
      <w:r w:rsidRPr="00994965">
        <w:rPr>
          <w:rFonts w:ascii="Cambria" w:eastAsia="Calibri" w:hAnsi="Cambria" w:cstheme="majorHAnsi"/>
        </w:rPr>
        <w:t>n</w:t>
      </w:r>
      <w:r w:rsidR="00793123" w:rsidRPr="00994965">
        <w:rPr>
          <w:rFonts w:ascii="Cambria" w:eastAsia="Calibri" w:hAnsi="Cambria" w:cstheme="majorHAnsi"/>
        </w:rPr>
        <w:t>es</w:t>
      </w:r>
      <w:r w:rsidRPr="00994965">
        <w:rPr>
          <w:rFonts w:ascii="Cambria" w:eastAsia="Calibri" w:hAnsi="Cambria" w:cstheme="majorHAnsi"/>
        </w:rPr>
        <w:t xml:space="preserve"> </w:t>
      </w:r>
      <w:r w:rsidR="00793123" w:rsidRPr="00994965">
        <w:rPr>
          <w:rFonts w:ascii="Cambria" w:hAnsi="Cambria" w:cs="Arial"/>
        </w:rPr>
        <w:t>VII, XVI,</w:t>
      </w:r>
      <w:r w:rsidR="00793123" w:rsidRPr="00994965">
        <w:rPr>
          <w:rFonts w:ascii="Cambria" w:eastAsia="Calibri" w:hAnsi="Cambria" w:cstheme="majorHAnsi"/>
        </w:rPr>
        <w:t xml:space="preserve"> </w:t>
      </w:r>
      <w:r w:rsidRPr="00994965">
        <w:rPr>
          <w:rFonts w:ascii="Cambria" w:eastAsia="Calibri" w:hAnsi="Cambria" w:cstheme="majorHAnsi"/>
        </w:rPr>
        <w:t xml:space="preserve">XXX, </w:t>
      </w:r>
      <w:r w:rsidR="00793123" w:rsidRPr="00994965">
        <w:rPr>
          <w:rFonts w:ascii="Cambria" w:eastAsia="Calibri" w:hAnsi="Cambria" w:cstheme="majorHAnsi"/>
        </w:rPr>
        <w:t xml:space="preserve">XXXI y LII, </w:t>
      </w:r>
      <w:r w:rsidRPr="00994965">
        <w:rPr>
          <w:rFonts w:ascii="Cambria" w:eastAsia="Calibri" w:hAnsi="Cambria" w:cstheme="majorHAnsi"/>
        </w:rPr>
        <w:t xml:space="preserve">18, </w:t>
      </w:r>
      <w:r w:rsidR="000E77AC" w:rsidRPr="00994965">
        <w:rPr>
          <w:rFonts w:ascii="Cambria" w:eastAsia="Calibri" w:hAnsi="Cambria" w:cstheme="majorHAnsi"/>
        </w:rPr>
        <w:t xml:space="preserve">125, 136, </w:t>
      </w:r>
      <w:r w:rsidRPr="00994965">
        <w:rPr>
          <w:rFonts w:ascii="Cambria" w:eastAsia="Calibri" w:hAnsi="Cambria" w:cstheme="majorHAnsi"/>
        </w:rPr>
        <w:t>141,</w:t>
      </w:r>
      <w:r w:rsidR="000E77AC" w:rsidRPr="00994965">
        <w:rPr>
          <w:rFonts w:ascii="Cambria" w:eastAsia="Calibri" w:hAnsi="Cambria" w:cstheme="majorHAnsi"/>
        </w:rPr>
        <w:t xml:space="preserve"> </w:t>
      </w:r>
      <w:r w:rsidRPr="00994965">
        <w:rPr>
          <w:rFonts w:ascii="Cambria" w:eastAsia="Calibri" w:hAnsi="Cambria" w:cstheme="majorHAnsi"/>
        </w:rPr>
        <w:t>154 y</w:t>
      </w:r>
      <w:r w:rsidR="000E77AC" w:rsidRPr="00994965">
        <w:rPr>
          <w:rFonts w:ascii="Cambria" w:eastAsia="Calibri" w:hAnsi="Cambria" w:cstheme="majorHAnsi"/>
        </w:rPr>
        <w:t xml:space="preserve"> 1</w:t>
      </w:r>
      <w:r w:rsidRPr="00994965">
        <w:rPr>
          <w:rFonts w:ascii="Cambria" w:eastAsia="Calibri" w:hAnsi="Cambria" w:cstheme="majorHAnsi"/>
        </w:rPr>
        <w:t xml:space="preserve">56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el Comité de Transparencia debe expedir una resolución que confirme su clasificación </w:t>
      </w:r>
      <w:r w:rsidR="000E77AC" w:rsidRPr="00994965">
        <w:rPr>
          <w:rFonts w:ascii="Cambria" w:eastAsia="Calibri" w:hAnsi="Cambria" w:cstheme="majorHAnsi"/>
          <w:lang w:val="es-ES_tradnl"/>
        </w:rPr>
        <w:t>es el proceso mediante el cual el sujeto obligado determina que la información en su poder</w:t>
      </w:r>
      <w:r w:rsidR="006E7B7D" w:rsidRPr="00994965">
        <w:rPr>
          <w:rFonts w:ascii="Cambria" w:eastAsia="Calibri" w:hAnsi="Cambria" w:cstheme="majorHAnsi"/>
          <w:lang w:val="es-ES_tradnl"/>
        </w:rPr>
        <w:t>,</w:t>
      </w:r>
      <w:r w:rsidR="000E77AC" w:rsidRPr="00994965">
        <w:rPr>
          <w:rFonts w:ascii="Cambria" w:eastAsia="Calibri" w:hAnsi="Cambria" w:cstheme="majorHAnsi"/>
          <w:lang w:val="es-ES_tradnl"/>
        </w:rPr>
        <w:t xml:space="preserve"> actualiza alguno de los supuestos de reserva o confidencialidad; cuando un documento contenga partes o secciones reservadas o confidenciales, los sujetos obligados, para efectos de atender una solicitud de información, deberán elaborar una Versión Pública </w:t>
      </w:r>
      <w:r w:rsidR="00C00D8F" w:rsidRPr="00994965">
        <w:rPr>
          <w:rFonts w:ascii="Cambria" w:eastAsia="Calibri" w:hAnsi="Cambria" w:cstheme="majorHAnsi"/>
          <w:lang w:val="es-ES_tradnl"/>
        </w:rPr>
        <w:t>de</w:t>
      </w:r>
      <w:r w:rsidR="000E77AC" w:rsidRPr="00994965">
        <w:rPr>
          <w:rFonts w:ascii="Cambria" w:eastAsia="Calibri" w:hAnsi="Cambria" w:cstheme="majorHAnsi"/>
          <w:lang w:val="es-ES_tradnl"/>
        </w:rPr>
        <w:t xml:space="preserve"> las partes o secciones clasificadas, indicando su contenido de manera genérica y fundando y motivando su clasificación; se considera información confidencial la que contiene datos personales concernientes a una persona identificada o identificable.</w:t>
      </w:r>
    </w:p>
    <w:p w14:paraId="1DA708A2" w14:textId="77777777" w:rsidR="00B93832" w:rsidRDefault="00B93832" w:rsidP="0049618E">
      <w:pPr>
        <w:pStyle w:val="ecxmsonormal"/>
        <w:tabs>
          <w:tab w:val="left" w:pos="993"/>
        </w:tabs>
        <w:spacing w:before="120" w:after="120"/>
        <w:ind w:left="567" w:right="616"/>
        <w:jc w:val="both"/>
        <w:rPr>
          <w:rFonts w:ascii="Cambria" w:eastAsia="Calibri" w:hAnsi="Cambria" w:cstheme="majorHAnsi"/>
          <w:b/>
        </w:rPr>
      </w:pPr>
    </w:p>
    <w:p w14:paraId="6BC80F8D" w14:textId="46524388" w:rsidR="0049618E" w:rsidRPr="00994965" w:rsidRDefault="006E7B7D" w:rsidP="0049618E">
      <w:pPr>
        <w:pStyle w:val="ecxmsonormal"/>
        <w:tabs>
          <w:tab w:val="left" w:pos="993"/>
        </w:tabs>
        <w:spacing w:before="120" w:after="120"/>
        <w:ind w:left="567" w:right="616"/>
        <w:jc w:val="both"/>
        <w:rPr>
          <w:rFonts w:ascii="Cambria" w:hAnsi="Cambria" w:cs="Arial"/>
          <w:bCs/>
          <w:lang w:val="es-ES_tradnl" w:eastAsia="es-ES"/>
        </w:rPr>
      </w:pPr>
      <w:r w:rsidRPr="00994965">
        <w:rPr>
          <w:rFonts w:ascii="Cambria" w:eastAsia="Calibri" w:hAnsi="Cambria" w:cstheme="majorHAnsi"/>
          <w:b/>
        </w:rPr>
        <w:t>OCTAVO</w:t>
      </w:r>
      <w:r w:rsidR="000E77AC" w:rsidRPr="00994965">
        <w:rPr>
          <w:rFonts w:ascii="Cambria" w:eastAsia="Calibri" w:hAnsi="Cambria" w:cstheme="majorHAnsi"/>
          <w:b/>
        </w:rPr>
        <w:t xml:space="preserve">. </w:t>
      </w:r>
      <w:r w:rsidR="0049618E" w:rsidRPr="00994965">
        <w:rPr>
          <w:rFonts w:ascii="Cambria" w:eastAsia="Calibri" w:hAnsi="Cambria" w:cstheme="majorHAnsi"/>
          <w:b/>
        </w:rPr>
        <w:t>Análisis jurídico del Comité</w:t>
      </w:r>
      <w:r w:rsidR="0049618E" w:rsidRPr="00994965">
        <w:rPr>
          <w:rFonts w:ascii="Cambria" w:hAnsi="Cambria" w:cs="Arial"/>
        </w:rPr>
        <w:t xml:space="preserve">. Que, </w:t>
      </w:r>
      <w:r w:rsidR="0049618E" w:rsidRPr="00994965">
        <w:rPr>
          <w:rFonts w:ascii="Cambria" w:eastAsia="Calibri" w:hAnsi="Cambria" w:cstheme="majorHAnsi"/>
        </w:rPr>
        <w:t xml:space="preserve">los integrantes del Comité de Transparencia de la </w:t>
      </w:r>
      <w:r w:rsidR="0049618E">
        <w:rPr>
          <w:rFonts w:ascii="Cambria" w:eastAsia="Calibri" w:hAnsi="Cambria" w:cstheme="majorHAnsi"/>
        </w:rPr>
        <w:t>Secretaría de Desarrollo Urbano y Ecología del Municipio de Monterrey</w:t>
      </w:r>
      <w:r w:rsidR="0049618E" w:rsidRPr="00994965">
        <w:rPr>
          <w:rFonts w:ascii="Cambria" w:eastAsia="Calibri" w:hAnsi="Cambria" w:cstheme="majorHAnsi"/>
        </w:rPr>
        <w:t xml:space="preserve">, analizamos la solicitud señalada en el Considerando Cuarto, así como los argumentos vertidos en el informe referido en el Considerando Sexto, </w:t>
      </w:r>
      <w:r w:rsidR="00072FFF">
        <w:rPr>
          <w:rFonts w:ascii="Cambria" w:eastAsia="Calibri" w:hAnsi="Cambria" w:cstheme="majorHAnsi"/>
        </w:rPr>
        <w:t xml:space="preserve">y el contenido de los expedientes </w:t>
      </w:r>
      <w:r w:rsidR="00E41052">
        <w:rPr>
          <w:rFonts w:ascii="Cambria" w:hAnsi="Cambria" w:cs="Arial"/>
          <w:i/>
        </w:rPr>
        <w:t>PE-218/2009, F-105-2015, F-005/2012, PYR-082/2011, F-033/2013, FYL-261/2009, MU-043/2008, RAS-009/2007, F-164/2006, PE-213/2009, F-112/2014, F-033/2013, V-214/2009, NO-051/2013, F-099/2015, NO-38/2000, NO-31/2002, NO-130/2001, NO-26/2002, NO-55/2003 y NO-</w:t>
      </w:r>
      <w:r w:rsidR="00E41052">
        <w:rPr>
          <w:rFonts w:ascii="Cambria" w:hAnsi="Cambria" w:cs="Arial"/>
          <w:i/>
        </w:rPr>
        <w:lastRenderedPageBreak/>
        <w:t>162/2003</w:t>
      </w:r>
      <w:r w:rsidR="00072FFF">
        <w:rPr>
          <w:rFonts w:ascii="Cambria" w:eastAsia="Calibri" w:hAnsi="Cambria" w:cstheme="majorHAnsi"/>
        </w:rPr>
        <w:t xml:space="preserve">, </w:t>
      </w:r>
      <w:r w:rsidR="0049618E" w:rsidRPr="00994965">
        <w:rPr>
          <w:rFonts w:ascii="Cambria" w:eastAsia="Calibri" w:hAnsi="Cambria" w:cstheme="majorHAnsi"/>
        </w:rPr>
        <w:t>detectándose que</w:t>
      </w:r>
      <w:r w:rsidR="00EB210D">
        <w:rPr>
          <w:rFonts w:ascii="Cambria" w:eastAsia="Calibri" w:hAnsi="Cambria" w:cstheme="majorHAnsi"/>
        </w:rPr>
        <w:t>,</w:t>
      </w:r>
      <w:r w:rsidR="0049618E" w:rsidRPr="00994965">
        <w:rPr>
          <w:rFonts w:ascii="Cambria" w:hAnsi="Cambria" w:cs="Arial"/>
        </w:rPr>
        <w:t xml:space="preserve"> </w:t>
      </w:r>
      <w:r w:rsidR="00EB210D">
        <w:rPr>
          <w:rFonts w:ascii="Cambria" w:hAnsi="Cambria" w:cs="Arial"/>
        </w:rPr>
        <w:t>efectivamente, en</w:t>
      </w:r>
      <w:r w:rsidR="0049618E">
        <w:rPr>
          <w:rFonts w:ascii="Cambria" w:hAnsi="Cambria" w:cs="Arial"/>
        </w:rPr>
        <w:t xml:space="preserve"> los documentos </w:t>
      </w:r>
      <w:r w:rsidR="0049618E" w:rsidRPr="00994965">
        <w:rPr>
          <w:rFonts w:ascii="Cambria" w:hAnsi="Cambria" w:cs="Arial"/>
        </w:rPr>
        <w:t>solicitado</w:t>
      </w:r>
      <w:r w:rsidR="0049618E">
        <w:rPr>
          <w:rFonts w:ascii="Cambria" w:hAnsi="Cambria" w:cs="Arial"/>
        </w:rPr>
        <w:t>s</w:t>
      </w:r>
      <w:r w:rsidR="0049618E" w:rsidRPr="00994965">
        <w:rPr>
          <w:rFonts w:ascii="Cambria" w:hAnsi="Cambria" w:cs="Arial"/>
        </w:rPr>
        <w:t xml:space="preserve"> contienen datos </w:t>
      </w:r>
      <w:r w:rsidR="0049618E" w:rsidRPr="00775F2E">
        <w:rPr>
          <w:rFonts w:ascii="Cambria" w:hAnsi="Cambria" w:cs="Arial"/>
        </w:rPr>
        <w:t xml:space="preserve">personales, </w:t>
      </w:r>
      <w:r w:rsidR="00EB210D" w:rsidRPr="00775F2E">
        <w:rPr>
          <w:rFonts w:ascii="Cambria" w:hAnsi="Cambria" w:cs="Arial"/>
        </w:rPr>
        <w:t xml:space="preserve">como los son nombres de personas, domicilios particulares, </w:t>
      </w:r>
      <w:r w:rsidR="0049618E" w:rsidRPr="00775F2E">
        <w:rPr>
          <w:rFonts w:ascii="Cambria" w:hAnsi="Cambria" w:cs="Arial"/>
        </w:rPr>
        <w:t>los que se consideran confidenciales en términos de los artículos 3 fracciones VII, XVI, XXXI y LII, 125 y 141 de la Ley y para su entrega deberá elaborarse una Versión</w:t>
      </w:r>
      <w:r w:rsidR="0049618E" w:rsidRPr="00994965">
        <w:rPr>
          <w:rFonts w:ascii="Cambria" w:hAnsi="Cambria" w:cs="Arial"/>
        </w:rPr>
        <w:t xml:space="preserve"> Pública de las partes o secciones clasificadas en términos del artículo 136 de la misma Ley</w:t>
      </w:r>
      <w:r w:rsidR="0049618E">
        <w:rPr>
          <w:rFonts w:ascii="Cambria" w:hAnsi="Cambria" w:cs="Arial"/>
        </w:rPr>
        <w:t>, por lo que se confirma la determinación de clasificación de la información que contiene datos personales como confidencial</w:t>
      </w:r>
      <w:r w:rsidR="0049618E" w:rsidRPr="00994965">
        <w:rPr>
          <w:rFonts w:ascii="Cambria" w:hAnsi="Cambria" w:cs="Arial"/>
        </w:rPr>
        <w:t>.</w:t>
      </w:r>
    </w:p>
    <w:p w14:paraId="75099459" w14:textId="77777777" w:rsidR="0049618E" w:rsidRPr="00994965" w:rsidRDefault="0049618E" w:rsidP="0049618E">
      <w:pPr>
        <w:spacing w:before="120" w:after="120"/>
        <w:ind w:left="567" w:right="616"/>
        <w:jc w:val="both"/>
        <w:rPr>
          <w:rFonts w:ascii="Cambria" w:hAnsi="Cambria" w:cs="Arial"/>
          <w:bCs/>
        </w:rPr>
      </w:pPr>
      <w:r w:rsidRPr="00994965">
        <w:rPr>
          <w:rFonts w:ascii="Cambria" w:hAnsi="Cambria" w:cs="Arial"/>
          <w:bCs/>
        </w:rPr>
        <w:t xml:space="preserve"> Ahora bien, toda vez que, para la </w:t>
      </w:r>
      <w:r>
        <w:rPr>
          <w:rFonts w:ascii="Cambria" w:hAnsi="Cambria" w:cs="Arial"/>
          <w:bCs/>
        </w:rPr>
        <w:t>generación</w:t>
      </w:r>
      <w:r w:rsidRPr="00994965">
        <w:rPr>
          <w:rFonts w:ascii="Cambria" w:hAnsi="Cambria" w:cs="Arial"/>
          <w:bCs/>
        </w:rPr>
        <w:t xml:space="preserve"> de una versión pública en modalidad de reproducción, a que se refiere el artículo 159 de la Ley de Transparencia, tiene un costo, se procederá una vez que se acredite el pago respectivo.</w:t>
      </w:r>
    </w:p>
    <w:p w14:paraId="0B8D0B8D" w14:textId="24271BD8" w:rsidR="0049618E" w:rsidRDefault="0049618E" w:rsidP="0049618E">
      <w:pPr>
        <w:pStyle w:val="ecxmsonormal"/>
        <w:spacing w:before="120" w:after="120"/>
        <w:ind w:left="567" w:right="618"/>
        <w:jc w:val="both"/>
        <w:rPr>
          <w:rFonts w:ascii="Cambria" w:hAnsi="Cambria" w:cstheme="majorHAnsi"/>
          <w:bCs/>
        </w:rPr>
      </w:pPr>
      <w:r w:rsidRPr="00994965">
        <w:rPr>
          <w:rFonts w:ascii="Cambria" w:hAnsi="Cambria" w:cs="Arial"/>
          <w:bCs/>
        </w:rPr>
        <w:t>En el caso específico, para la entrega se requiere que la persona solicitante realice el pago de los derechos de reproducción establecidos en el artículo 57 de la Ley de Hacienda para los Municipios de Nuevo León, de conformidad con el artículo 166 de la Ley de Transparencia. Al efecto, habiéndose realizado un conteo de las fojas útiles de</w:t>
      </w:r>
      <w:r w:rsidR="00775F2E">
        <w:rPr>
          <w:rFonts w:ascii="Cambria" w:hAnsi="Cambria" w:cs="Arial"/>
          <w:bCs/>
        </w:rPr>
        <w:t xml:space="preserve"> </w:t>
      </w:r>
      <w:r w:rsidRPr="00994965">
        <w:rPr>
          <w:rFonts w:ascii="Cambria" w:hAnsi="Cambria" w:cs="Arial"/>
          <w:bCs/>
        </w:rPr>
        <w:t>l</w:t>
      </w:r>
      <w:r w:rsidR="00775F2E">
        <w:rPr>
          <w:rFonts w:ascii="Cambria" w:hAnsi="Cambria" w:cs="Arial"/>
          <w:bCs/>
        </w:rPr>
        <w:t>os</w:t>
      </w:r>
      <w:r w:rsidRPr="00994965">
        <w:rPr>
          <w:rFonts w:ascii="Cambria" w:hAnsi="Cambria" w:cs="Arial"/>
          <w:bCs/>
        </w:rPr>
        <w:t xml:space="preserve"> expediente</w:t>
      </w:r>
      <w:r w:rsidR="00775F2E">
        <w:rPr>
          <w:rFonts w:ascii="Cambria" w:hAnsi="Cambria" w:cs="Arial"/>
          <w:bCs/>
        </w:rPr>
        <w:t>s</w:t>
      </w:r>
      <w:r w:rsidRPr="00994965">
        <w:rPr>
          <w:rFonts w:ascii="Cambria" w:hAnsi="Cambria" w:cs="Arial"/>
          <w:bCs/>
        </w:rPr>
        <w:t xml:space="preserve">, resultando </w:t>
      </w:r>
      <w:r w:rsidR="00E41052">
        <w:rPr>
          <w:rFonts w:ascii="Cambria" w:hAnsi="Cambria" w:cs="Arial"/>
          <w:bCs/>
        </w:rPr>
        <w:t>2,838</w:t>
      </w:r>
      <w:r w:rsidRPr="00994965">
        <w:rPr>
          <w:rFonts w:ascii="Cambria" w:hAnsi="Cambria" w:cs="Arial"/>
          <w:bCs/>
        </w:rPr>
        <w:t xml:space="preserve"> hojas tamaño carta</w:t>
      </w:r>
      <w:r w:rsidR="00CC6DE0">
        <w:rPr>
          <w:rFonts w:ascii="Cambria" w:hAnsi="Cambria" w:cs="Arial"/>
          <w:bCs/>
        </w:rPr>
        <w:t xml:space="preserve"> y </w:t>
      </w:r>
      <w:r w:rsidR="00E41052">
        <w:rPr>
          <w:rFonts w:ascii="Cambria" w:hAnsi="Cambria" w:cs="Arial"/>
          <w:bCs/>
        </w:rPr>
        <w:t>63</w:t>
      </w:r>
      <w:r w:rsidR="00CC6DE0">
        <w:rPr>
          <w:rFonts w:ascii="Cambria" w:hAnsi="Cambria" w:cs="Arial"/>
          <w:bCs/>
        </w:rPr>
        <w:t xml:space="preserve"> planos</w:t>
      </w:r>
      <w:r w:rsidRPr="00994965">
        <w:rPr>
          <w:rFonts w:ascii="Cambria" w:hAnsi="Cambria" w:cs="Arial"/>
          <w:bCs/>
        </w:rPr>
        <w:t xml:space="preserve">, </w:t>
      </w:r>
      <w:r w:rsidR="005D16D7">
        <w:rPr>
          <w:rFonts w:ascii="Cambria" w:hAnsi="Cambria" w:cs="Arial"/>
          <w:bCs/>
        </w:rPr>
        <w:t xml:space="preserve">de </w:t>
      </w:r>
      <w:r w:rsidRPr="00994965">
        <w:rPr>
          <w:rFonts w:ascii="Cambria" w:hAnsi="Cambria" w:cs="Arial"/>
          <w:bCs/>
        </w:rPr>
        <w:t xml:space="preserve">las cuales </w:t>
      </w:r>
      <w:r w:rsidR="005D16D7">
        <w:rPr>
          <w:rFonts w:ascii="Cambria" w:hAnsi="Cambria" w:cs="Arial"/>
          <w:bCs/>
        </w:rPr>
        <w:t xml:space="preserve">se </w:t>
      </w:r>
      <w:r w:rsidRPr="00994965">
        <w:rPr>
          <w:rFonts w:ascii="Cambria" w:hAnsi="Cambria" w:cs="Arial"/>
          <w:bCs/>
        </w:rPr>
        <w:t>requiere</w:t>
      </w:r>
      <w:r w:rsidR="005D16D7">
        <w:rPr>
          <w:rFonts w:ascii="Cambria" w:hAnsi="Cambria" w:cs="Arial"/>
          <w:bCs/>
        </w:rPr>
        <w:t xml:space="preserve"> la</w:t>
      </w:r>
      <w:r w:rsidRPr="00994965">
        <w:rPr>
          <w:rFonts w:ascii="Cambria" w:hAnsi="Cambria" w:cs="Arial"/>
          <w:bCs/>
        </w:rPr>
        <w:t xml:space="preserve"> generación de Versión Pública</w:t>
      </w:r>
      <w:r w:rsidR="005D16D7">
        <w:rPr>
          <w:rFonts w:ascii="Cambria" w:hAnsi="Cambria" w:cs="Arial"/>
          <w:bCs/>
        </w:rPr>
        <w:t xml:space="preserve"> de las </w:t>
      </w:r>
      <w:r w:rsidR="00E41052">
        <w:rPr>
          <w:rFonts w:ascii="Cambria" w:hAnsi="Cambria" w:cs="Arial"/>
          <w:bCs/>
        </w:rPr>
        <w:t>2,838</w:t>
      </w:r>
      <w:r w:rsidR="005D16D7">
        <w:rPr>
          <w:rFonts w:ascii="Cambria" w:hAnsi="Cambria" w:cs="Arial"/>
          <w:bCs/>
        </w:rPr>
        <w:t xml:space="preserve"> hojas tamaño carta</w:t>
      </w:r>
      <w:r w:rsidRPr="00994965">
        <w:rPr>
          <w:rFonts w:ascii="Cambria" w:hAnsi="Cambria" w:cs="Arial"/>
          <w:bCs/>
        </w:rPr>
        <w:t xml:space="preserve">, para la cual se requiere </w:t>
      </w:r>
      <w:r w:rsidR="00E41052">
        <w:rPr>
          <w:rFonts w:ascii="Cambria" w:hAnsi="Cambria" w:cs="Arial"/>
          <w:bCs/>
        </w:rPr>
        <w:t>2,838</w:t>
      </w:r>
      <w:r w:rsidRPr="00994965">
        <w:rPr>
          <w:rFonts w:ascii="Cambria" w:hAnsi="Cambria" w:cs="Arial"/>
          <w:bCs/>
        </w:rPr>
        <w:t xml:space="preserve"> copias adicionales tamaño carta, y con fundamento en el Artículo 166 Fracción III </w:t>
      </w:r>
      <w:r>
        <w:rPr>
          <w:rFonts w:ascii="Cambria" w:hAnsi="Cambria" w:cs="Arial"/>
          <w:bCs/>
        </w:rPr>
        <w:t>ú</w:t>
      </w:r>
      <w:r w:rsidRPr="00994965">
        <w:rPr>
          <w:rFonts w:ascii="Cambria" w:hAnsi="Cambria" w:cs="Arial"/>
          <w:bCs/>
        </w:rPr>
        <w:t xml:space="preserve">ltimo Párrafo, se realizara solo el cobro de las copias de </w:t>
      </w:r>
      <w:r w:rsidR="00E41052">
        <w:rPr>
          <w:rFonts w:ascii="Cambria" w:hAnsi="Cambria" w:cs="Arial"/>
          <w:bCs/>
        </w:rPr>
        <w:t>5,656</w:t>
      </w:r>
      <w:r>
        <w:rPr>
          <w:rFonts w:ascii="Cambria" w:hAnsi="Cambria" w:cs="Arial"/>
          <w:bCs/>
        </w:rPr>
        <w:t xml:space="preserve"> </w:t>
      </w:r>
      <w:r w:rsidRPr="00994965">
        <w:rPr>
          <w:rFonts w:ascii="Cambria" w:hAnsi="Cambria" w:cs="Arial"/>
          <w:bCs/>
        </w:rPr>
        <w:t>hojas tamaño carta</w:t>
      </w:r>
      <w:r>
        <w:rPr>
          <w:rFonts w:ascii="Cambria" w:hAnsi="Cambria" w:cs="Arial"/>
          <w:bCs/>
        </w:rPr>
        <w:t xml:space="preserve"> por exentarse de pago las primeras 20 hojas, </w:t>
      </w:r>
      <w:r w:rsidRPr="00994965">
        <w:rPr>
          <w:rFonts w:ascii="Cambria" w:hAnsi="Cambria" w:cs="Arial"/>
          <w:bCs/>
        </w:rPr>
        <w:t xml:space="preserve">para realizar el pago, debe presentar la orden de pago adjunta a este Acuerdo en el </w:t>
      </w:r>
      <w:r w:rsidRPr="00E92362">
        <w:rPr>
          <w:rFonts w:ascii="Cambria" w:hAnsi="Cambria" w:cs="Arial"/>
          <w:bCs/>
        </w:rPr>
        <w:t>ANEXO “A”</w:t>
      </w:r>
      <w:r w:rsidRPr="00994965">
        <w:rPr>
          <w:rFonts w:ascii="Cambria" w:hAnsi="Cambria" w:cs="Arial"/>
          <w:bCs/>
        </w:rPr>
        <w:t xml:space="preserve"> y enterar la cantidad respectiva ante la Tesorería Municipal de Monterrey, ubicada en el tercer piso del Palacio Municipal en Caja General, con referencia al número de cuenta 00435421603 del Banco Mercantil del Norte, S.A. (BANORTE). Para ello cuenta con un plazo no mayor a 30 días hábiles contados a partir del día siguiente de la presente notificación; dentro de ese plazo debe acreditar que realizó el pago respectivo mediante la presentación del recibo de pago ante esta Unidad de Transparencia</w:t>
      </w:r>
      <w:r w:rsidRPr="00994965">
        <w:rPr>
          <w:rFonts w:ascii="Cambria" w:hAnsi="Cambria" w:cs="Arial"/>
        </w:rPr>
        <w:t xml:space="preserve"> ubicadas en el Piso C-1 del Condominio Acero en Zaragoza No. 1000 Sur de esta ciudad de Monterrey</w:t>
      </w:r>
      <w:r w:rsidRPr="00994965">
        <w:rPr>
          <w:rFonts w:ascii="Cambria" w:hAnsi="Cambria" w:cs="Arial"/>
          <w:bCs/>
        </w:rPr>
        <w:t xml:space="preserve">, o bien puede enviarlo digitalizado al correo electrónico </w:t>
      </w:r>
      <w:hyperlink r:id="rId7" w:history="1">
        <w:r w:rsidRPr="00994965">
          <w:rPr>
            <w:rStyle w:val="Hipervnculo"/>
            <w:rFonts w:ascii="Cambria" w:hAnsi="Cambria" w:cs="Arial"/>
            <w:bCs/>
          </w:rPr>
          <w:t>transparencia.sedue@monterrey.gob.mx</w:t>
        </w:r>
      </w:hyperlink>
      <w:r w:rsidRPr="00994965">
        <w:rPr>
          <w:rFonts w:ascii="Cambria" w:hAnsi="Cambria" w:cs="Arial"/>
          <w:bCs/>
        </w:rPr>
        <w:t xml:space="preserve">. Lo anterior en la inteligencia de que se entiende por cuota el equivalente a la Unidad de Medida y Actualización </w:t>
      </w:r>
      <w:r>
        <w:rPr>
          <w:rFonts w:ascii="Cambria" w:hAnsi="Cambria" w:cs="Arial"/>
          <w:bCs/>
        </w:rPr>
        <w:t xml:space="preserve">y </w:t>
      </w:r>
      <w:r w:rsidRPr="00994965">
        <w:rPr>
          <w:rFonts w:ascii="Cambria" w:hAnsi="Cambria" w:cs="Arial"/>
          <w:bCs/>
        </w:rPr>
        <w:t xml:space="preserve">que </w:t>
      </w:r>
      <w:r>
        <w:rPr>
          <w:rFonts w:ascii="Cambria" w:hAnsi="Cambria" w:cs="Arial"/>
          <w:bCs/>
        </w:rPr>
        <w:t xml:space="preserve">el pago </w:t>
      </w:r>
      <w:r w:rsidRPr="00994965">
        <w:rPr>
          <w:rFonts w:ascii="Cambria" w:hAnsi="Cambria" w:cs="Arial"/>
          <w:bCs/>
        </w:rPr>
        <w:t xml:space="preserve">corresponde a la cantidad de </w:t>
      </w:r>
      <w:r w:rsidRPr="00B61EE5">
        <w:rPr>
          <w:rFonts w:ascii="Cambria" w:hAnsi="Cambria" w:cs="Arial"/>
          <w:bCs/>
        </w:rPr>
        <w:t>$</w:t>
      </w:r>
      <w:r w:rsidR="00E41052">
        <w:rPr>
          <w:rFonts w:ascii="Cambria" w:hAnsi="Cambria" w:cs="Arial"/>
          <w:bCs/>
        </w:rPr>
        <w:t>10,046</w:t>
      </w:r>
      <w:r w:rsidRPr="00B61EE5">
        <w:rPr>
          <w:rFonts w:ascii="Cambria" w:hAnsi="Cambria" w:cs="Arial"/>
          <w:bCs/>
        </w:rPr>
        <w:t>.00</w:t>
      </w:r>
      <w:r w:rsidRPr="00994965">
        <w:rPr>
          <w:rFonts w:ascii="Cambria" w:hAnsi="Cambria" w:cs="Arial"/>
          <w:bCs/>
        </w:rPr>
        <w:t xml:space="preserve"> </w:t>
      </w:r>
      <w:r w:rsidRPr="00693691">
        <w:rPr>
          <w:rFonts w:ascii="Cambria" w:hAnsi="Cambria" w:cs="Arial"/>
          <w:bCs/>
        </w:rPr>
        <w:t>(</w:t>
      </w:r>
      <w:r w:rsidR="00E41052">
        <w:rPr>
          <w:rFonts w:ascii="Cambria" w:hAnsi="Cambria" w:cs="Arial"/>
          <w:bCs/>
        </w:rPr>
        <w:t xml:space="preserve">diez mil cuarenta y seis </w:t>
      </w:r>
      <w:r w:rsidRPr="00693691">
        <w:rPr>
          <w:rFonts w:ascii="Cambria" w:hAnsi="Cambria" w:cs="Arial"/>
          <w:bCs/>
        </w:rPr>
        <w:t>pesos M.N.).</w:t>
      </w:r>
      <w:r w:rsidRPr="00994965">
        <w:rPr>
          <w:rFonts w:ascii="Cambria" w:hAnsi="Cambria" w:cs="Arial"/>
          <w:bCs/>
        </w:rPr>
        <w:t xml:space="preserve">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w:t>
      </w:r>
      <w:r w:rsidRPr="00994965">
        <w:rPr>
          <w:rFonts w:ascii="Cambria" w:hAnsi="Cambria" w:cs="Arial"/>
          <w:bCs/>
        </w:rPr>
        <w:lastRenderedPageBreak/>
        <w:t>la solicitud y se procederá, de ser el caso, a la destrucción del material en el que se reprodujo la misma, por lo que se le sugiere para que acuda en tiempo y forma a realizar el pago respectivo.</w:t>
      </w:r>
      <w:r w:rsidRPr="00994965">
        <w:rPr>
          <w:rFonts w:ascii="Cambria" w:hAnsi="Cambria" w:cstheme="majorHAnsi"/>
          <w:bCs/>
        </w:rPr>
        <w:t xml:space="preserve"> </w:t>
      </w:r>
    </w:p>
    <w:p w14:paraId="498460FA" w14:textId="77777777" w:rsidR="00B61EE5" w:rsidRPr="000C7842" w:rsidRDefault="00B61EE5" w:rsidP="00B61EE5">
      <w:pPr>
        <w:pStyle w:val="ecxmsonormal"/>
        <w:spacing w:before="120" w:after="120"/>
        <w:ind w:left="567" w:right="618"/>
        <w:jc w:val="both"/>
        <w:rPr>
          <w:rFonts w:asciiTheme="minorHAnsi" w:hAnsiTheme="minorHAnsi" w:cs="Arial"/>
          <w:bCs/>
          <w:lang w:val="es-ES_tradnl" w:eastAsia="es-ES"/>
        </w:rPr>
      </w:pPr>
      <w:r w:rsidRPr="000C7842">
        <w:rPr>
          <w:rFonts w:asciiTheme="minorHAnsi" w:hAnsiTheme="minorHAnsi" w:cs="Arial"/>
          <w:bCs/>
          <w:lang w:val="es-ES_tradnl" w:eastAsia="es-ES"/>
        </w:rPr>
        <w:t xml:space="preserve">Debido a que la modalidad de entrega de la información es personal, en el domicilio del solicitante, se designa a </w:t>
      </w:r>
      <w:r w:rsidRPr="000C7842">
        <w:rPr>
          <w:rFonts w:asciiTheme="minorHAnsi" w:hAnsiTheme="minorHAnsi" w:cs="Arial"/>
          <w:bCs/>
          <w:color w:val="000000"/>
        </w:rPr>
        <w:t xml:space="preserve">Arq. Javier Guadalupe Martinez </w:t>
      </w:r>
      <w:proofErr w:type="spellStart"/>
      <w:r w:rsidRPr="000C7842">
        <w:rPr>
          <w:rFonts w:asciiTheme="minorHAnsi" w:hAnsiTheme="minorHAnsi" w:cs="Arial"/>
          <w:bCs/>
          <w:color w:val="000000"/>
        </w:rPr>
        <w:t>Martinez</w:t>
      </w:r>
      <w:proofErr w:type="spellEnd"/>
      <w:r w:rsidRPr="000C7842">
        <w:rPr>
          <w:rFonts w:asciiTheme="minorHAnsi" w:hAnsiTheme="minorHAnsi" w:cs="Arial"/>
          <w:bCs/>
          <w:color w:val="000000"/>
        </w:rPr>
        <w:t xml:space="preserve">, Ing. Refugio Alfredo Cavazos Garza, Arq. Ramón Dimas Estrada, Juan Martin Rodríguez Jiménez, </w:t>
      </w:r>
      <w:proofErr w:type="spellStart"/>
      <w:r w:rsidRPr="000C7842">
        <w:rPr>
          <w:rFonts w:asciiTheme="minorHAnsi" w:hAnsiTheme="minorHAnsi" w:cs="Arial"/>
          <w:bCs/>
          <w:color w:val="000000"/>
        </w:rPr>
        <w:t>Efrain</w:t>
      </w:r>
      <w:proofErr w:type="spellEnd"/>
      <w:r w:rsidRPr="000C7842">
        <w:rPr>
          <w:rFonts w:asciiTheme="minorHAnsi" w:hAnsiTheme="minorHAnsi" w:cs="Arial"/>
          <w:bCs/>
          <w:color w:val="000000"/>
        </w:rPr>
        <w:t xml:space="preserve"> Vazquez Esparza, Ing. Flor Lizbeth Chávez Ibarra, Lic. Georgina </w:t>
      </w:r>
      <w:proofErr w:type="spellStart"/>
      <w:r w:rsidRPr="000C7842">
        <w:rPr>
          <w:rFonts w:asciiTheme="minorHAnsi" w:hAnsiTheme="minorHAnsi" w:cs="Arial"/>
          <w:bCs/>
          <w:color w:val="000000"/>
        </w:rPr>
        <w:t>Jeanett</w:t>
      </w:r>
      <w:proofErr w:type="spellEnd"/>
      <w:r w:rsidRPr="000C7842">
        <w:rPr>
          <w:rFonts w:asciiTheme="minorHAnsi" w:hAnsiTheme="minorHAnsi" w:cs="Arial"/>
          <w:bCs/>
          <w:color w:val="000000"/>
        </w:rPr>
        <w:t xml:space="preserve"> Cantú Macías, Lic. Rafael Herrera Villanueva, Lic. German Reynaldo Rivera Rodríguez, Javier Cabrera Tovar, Lic. Jacobo Jesus Villarreal Treviño, Ing. Hector Ivan Alejandro </w:t>
      </w:r>
      <w:r w:rsidRPr="000C7842">
        <w:rPr>
          <w:rFonts w:asciiTheme="minorHAnsi" w:hAnsiTheme="minorHAnsi" w:cs="Arial"/>
          <w:bCs/>
          <w:lang w:val="es-ES_tradnl" w:eastAsia="es-ES"/>
        </w:rPr>
        <w:t>quien se desempeña como Inspector de este sujeto obligado, para que realice la notificación del presente Acuerdo.</w:t>
      </w:r>
    </w:p>
    <w:p w14:paraId="7D12420C" w14:textId="45B78C7E" w:rsidR="00B61EE5" w:rsidRPr="00433BB1" w:rsidRDefault="00B61EE5" w:rsidP="00B61EE5">
      <w:pPr>
        <w:pStyle w:val="ecxmsonormal"/>
        <w:spacing w:before="120" w:after="120"/>
        <w:ind w:left="567" w:right="618"/>
        <w:jc w:val="both"/>
        <w:rPr>
          <w:rFonts w:asciiTheme="minorHAnsi" w:hAnsiTheme="minorHAnsi" w:cs="Arial"/>
          <w:bCs/>
          <w:lang w:val="es-ES_tradnl" w:eastAsia="es-ES"/>
        </w:rPr>
      </w:pPr>
      <w:r w:rsidRPr="00433BB1">
        <w:rPr>
          <w:rFonts w:asciiTheme="minorHAnsi" w:hAnsiTheme="minorHAnsi" w:cs="Arial"/>
          <w:bCs/>
          <w:lang w:val="es-ES_tradnl" w:eastAsia="es-ES"/>
        </w:rPr>
        <w:t>Por último, se adjunta como “ANEXO “</w:t>
      </w:r>
      <w:r w:rsidR="00B92924">
        <w:rPr>
          <w:rFonts w:asciiTheme="minorHAnsi" w:hAnsiTheme="minorHAnsi" w:cs="Arial"/>
          <w:bCs/>
          <w:lang w:val="es-ES_tradnl" w:eastAsia="es-ES"/>
        </w:rPr>
        <w:t>B</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Pr>
          <w:rFonts w:asciiTheme="minorHAnsi" w:hAnsiTheme="minorHAnsi" w:cs="Arial"/>
          <w:bCs/>
          <w:lang w:val="es-ES_tradnl" w:eastAsia="es-ES"/>
        </w:rPr>
        <w:t>01550117,</w:t>
      </w:r>
      <w:r w:rsidRPr="00433BB1">
        <w:rPr>
          <w:rFonts w:asciiTheme="minorHAnsi" w:hAnsiTheme="minorHAnsi" w:cs="Arial"/>
          <w:bCs/>
          <w:lang w:val="es-ES_tradnl" w:eastAsia="es-ES"/>
        </w:rPr>
        <w:t xml:space="preserve"> en términos del artículo 148 de la Ley de Transparencia.</w:t>
      </w:r>
    </w:p>
    <w:p w14:paraId="1F321231" w14:textId="411207F5" w:rsidR="008A1236" w:rsidRPr="00994965" w:rsidRDefault="008A1236" w:rsidP="0049618E">
      <w:pPr>
        <w:pStyle w:val="ecxmsonormal"/>
        <w:tabs>
          <w:tab w:val="left" w:pos="993"/>
        </w:tabs>
        <w:spacing w:before="120" w:after="120"/>
        <w:ind w:left="567" w:right="616"/>
        <w:jc w:val="both"/>
        <w:rPr>
          <w:rFonts w:ascii="Cambria" w:eastAsia="Calibri" w:hAnsi="Cambria" w:cstheme="majorHAnsi"/>
          <w:b/>
        </w:rPr>
      </w:pPr>
      <w:r w:rsidRPr="00994965">
        <w:rPr>
          <w:rFonts w:ascii="Cambria" w:eastAsia="Calibri" w:hAnsi="Cambria" w:cstheme="majorHAnsi"/>
        </w:rPr>
        <w:t xml:space="preserve">Por lo anteriormente expuesto y fundado, se emite el siguiente: </w:t>
      </w:r>
    </w:p>
    <w:p w14:paraId="271A2E91" w14:textId="4156E1F7" w:rsidR="002E4A63" w:rsidRPr="00994965" w:rsidRDefault="008A1236" w:rsidP="00994965">
      <w:pPr>
        <w:tabs>
          <w:tab w:val="left" w:pos="2977"/>
        </w:tabs>
        <w:spacing w:before="120" w:after="120"/>
        <w:ind w:left="567" w:right="616"/>
        <w:jc w:val="center"/>
        <w:rPr>
          <w:rFonts w:ascii="Cambria" w:eastAsia="Calibri" w:hAnsi="Cambria" w:cstheme="majorHAnsi"/>
          <w:b/>
        </w:rPr>
      </w:pPr>
      <w:r w:rsidRPr="00994965">
        <w:rPr>
          <w:rFonts w:ascii="Cambria" w:eastAsia="Calibri" w:hAnsi="Cambria" w:cstheme="majorHAnsi"/>
          <w:b/>
        </w:rPr>
        <w:t>A C U E R D O</w:t>
      </w:r>
    </w:p>
    <w:p w14:paraId="5221D127" w14:textId="768940D7" w:rsidR="002E4A63" w:rsidRPr="00994965" w:rsidRDefault="008A1236" w:rsidP="00994965">
      <w:pPr>
        <w:pStyle w:val="ecxmsonormal"/>
        <w:tabs>
          <w:tab w:val="left" w:pos="2977"/>
        </w:tabs>
        <w:spacing w:before="120" w:after="120"/>
        <w:ind w:left="567" w:right="616"/>
        <w:jc w:val="both"/>
        <w:rPr>
          <w:rFonts w:ascii="Cambria" w:eastAsia="Calibri" w:hAnsi="Cambria" w:cstheme="majorHAnsi"/>
        </w:rPr>
      </w:pPr>
      <w:r w:rsidRPr="00994965">
        <w:rPr>
          <w:rFonts w:ascii="Cambria" w:hAnsi="Cambria" w:cstheme="majorHAnsi"/>
          <w:b/>
          <w:bCs/>
          <w:lang w:val="es-ES_tradnl"/>
        </w:rPr>
        <w:t>PRIMERO</w:t>
      </w:r>
      <w:r w:rsidR="00720558" w:rsidRPr="00994965">
        <w:rPr>
          <w:rFonts w:ascii="Cambria" w:hAnsi="Cambria" w:cstheme="majorHAnsi"/>
          <w:b/>
          <w:bCs/>
          <w:lang w:val="es-ES_tradnl"/>
        </w:rPr>
        <w:t>.</w:t>
      </w:r>
      <w:r w:rsidRPr="00994965">
        <w:rPr>
          <w:rFonts w:ascii="Cambria" w:hAnsi="Cambria" w:cstheme="majorHAnsi"/>
          <w:lang w:val="es-ES_tradnl"/>
        </w:rPr>
        <w:t xml:space="preserve"> </w:t>
      </w:r>
      <w:r w:rsidR="00B61EE5" w:rsidRPr="00433BB1">
        <w:rPr>
          <w:rFonts w:asciiTheme="minorHAnsi" w:hAnsiTheme="minorHAnsi" w:cstheme="majorHAnsi"/>
          <w:lang w:val="es-ES_tradnl"/>
        </w:rPr>
        <w:t xml:space="preserve">Resulta procedente admitir a trámite la solicitud de acceso a la información que se analiza presentada por escrito y registrada en el módulo manual del Sistema </w:t>
      </w:r>
      <w:proofErr w:type="spellStart"/>
      <w:r w:rsidR="00B61EE5" w:rsidRPr="00433BB1">
        <w:rPr>
          <w:rFonts w:asciiTheme="minorHAnsi" w:hAnsiTheme="minorHAnsi" w:cstheme="majorHAnsi"/>
          <w:lang w:val="es-ES_tradnl"/>
        </w:rPr>
        <w:t>Infomex</w:t>
      </w:r>
      <w:proofErr w:type="spellEnd"/>
      <w:r w:rsidR="00B61EE5" w:rsidRPr="00433BB1">
        <w:rPr>
          <w:rFonts w:asciiTheme="minorHAnsi" w:hAnsiTheme="minorHAnsi" w:cstheme="majorHAnsi"/>
          <w:lang w:val="es-ES_tradnl"/>
        </w:rPr>
        <w:t xml:space="preserve"> Nuevo León, vinculado a la Plataforma Nacional de Transparencia.</w:t>
      </w:r>
    </w:p>
    <w:p w14:paraId="52F02D86" w14:textId="77777777" w:rsidR="00B61EE5" w:rsidRDefault="00DF301C" w:rsidP="00994965">
      <w:pPr>
        <w:pStyle w:val="ecxmsonormal"/>
        <w:tabs>
          <w:tab w:val="left" w:pos="993"/>
        </w:tabs>
        <w:spacing w:before="120" w:after="120"/>
        <w:ind w:left="567" w:right="616"/>
        <w:jc w:val="both"/>
        <w:rPr>
          <w:rFonts w:ascii="Cambria" w:hAnsi="Cambria" w:cs="Arial"/>
          <w:bCs/>
          <w:lang w:val="es-ES_tradnl" w:eastAsia="es-ES"/>
        </w:rPr>
      </w:pPr>
      <w:r w:rsidRPr="00994965">
        <w:rPr>
          <w:rFonts w:ascii="Cambria" w:hAnsi="Cambria" w:cstheme="majorHAnsi"/>
          <w:b/>
          <w:lang w:val="es-ES_tradnl"/>
        </w:rPr>
        <w:t>SEGUNDO</w:t>
      </w:r>
      <w:r w:rsidR="00720558" w:rsidRPr="00994965">
        <w:rPr>
          <w:rFonts w:ascii="Cambria" w:hAnsi="Cambria" w:cstheme="majorHAnsi"/>
          <w:b/>
          <w:lang w:val="es-ES_tradnl"/>
        </w:rPr>
        <w:t>.</w:t>
      </w:r>
      <w:r w:rsidRPr="00994965">
        <w:rPr>
          <w:rFonts w:ascii="Cambria" w:hAnsi="Cambria" w:cstheme="majorHAnsi"/>
          <w:b/>
          <w:lang w:val="es-ES_tradnl"/>
        </w:rPr>
        <w:t xml:space="preserve"> </w:t>
      </w:r>
      <w:r w:rsidR="00FB172F" w:rsidRPr="00994965">
        <w:rPr>
          <w:rFonts w:ascii="Cambria" w:hAnsi="Cambria" w:cstheme="majorHAnsi"/>
          <w:lang w:val="es-ES_tradnl"/>
        </w:rPr>
        <w:t xml:space="preserve">Comuníquese a la persona solicitante que, conforme a los razonamientos lógico jurídicos expresados en </w:t>
      </w:r>
      <w:r w:rsidR="009472C0">
        <w:rPr>
          <w:rFonts w:ascii="Cambria" w:hAnsi="Cambria" w:cstheme="majorHAnsi"/>
          <w:lang w:val="es-ES_tradnl"/>
        </w:rPr>
        <w:t>los</w:t>
      </w:r>
      <w:r w:rsidR="009472C0" w:rsidRPr="00994965">
        <w:rPr>
          <w:rFonts w:ascii="Cambria" w:hAnsi="Cambria" w:cstheme="majorHAnsi"/>
          <w:lang w:val="es-ES_tradnl"/>
        </w:rPr>
        <w:t xml:space="preserve"> </w:t>
      </w:r>
      <w:r w:rsidR="00FB172F" w:rsidRPr="00994965">
        <w:rPr>
          <w:rFonts w:ascii="Cambria" w:hAnsi="Cambria" w:cstheme="majorHAnsi"/>
          <w:lang w:val="es-ES_tradnl"/>
        </w:rPr>
        <w:t>Considerando</w:t>
      </w:r>
      <w:r w:rsidR="009472C0">
        <w:rPr>
          <w:rFonts w:ascii="Cambria" w:hAnsi="Cambria" w:cstheme="majorHAnsi"/>
          <w:lang w:val="es-ES_tradnl"/>
        </w:rPr>
        <w:t>s SEXTO y</w:t>
      </w:r>
      <w:r w:rsidR="00FB172F" w:rsidRPr="00994965">
        <w:rPr>
          <w:rFonts w:ascii="Cambria" w:hAnsi="Cambria" w:cstheme="majorHAnsi"/>
          <w:lang w:val="es-ES_tradnl"/>
        </w:rPr>
        <w:t xml:space="preserve"> OCTAVO del presente Acuerdo,</w:t>
      </w:r>
      <w:r w:rsidR="00FB172F" w:rsidRPr="00994965">
        <w:rPr>
          <w:rFonts w:ascii="Cambria" w:hAnsi="Cambria" w:cstheme="majorHAnsi"/>
          <w:b/>
          <w:lang w:val="es-ES_tradnl"/>
        </w:rPr>
        <w:t xml:space="preserve"> </w:t>
      </w:r>
      <w:r w:rsidR="009472C0">
        <w:rPr>
          <w:rFonts w:ascii="Cambria" w:hAnsi="Cambria" w:cs="Arial"/>
        </w:rPr>
        <w:t>los</w:t>
      </w:r>
      <w:r w:rsidR="00FB172F" w:rsidRPr="00994965">
        <w:rPr>
          <w:rFonts w:ascii="Cambria" w:hAnsi="Cambria" w:cs="Arial"/>
        </w:rPr>
        <w:t xml:space="preserve"> cual</w:t>
      </w:r>
      <w:r w:rsidR="009472C0">
        <w:rPr>
          <w:rFonts w:ascii="Cambria" w:hAnsi="Cambria" w:cs="Arial"/>
        </w:rPr>
        <w:t>es</w:t>
      </w:r>
      <w:r w:rsidR="00FB172F" w:rsidRPr="00994965">
        <w:rPr>
          <w:rFonts w:ascii="Cambria" w:hAnsi="Cambria" w:cs="Arial"/>
        </w:rPr>
        <w:t xml:space="preserve"> se tiene</w:t>
      </w:r>
      <w:r w:rsidR="009472C0">
        <w:rPr>
          <w:rFonts w:ascii="Cambria" w:hAnsi="Cambria" w:cs="Arial"/>
        </w:rPr>
        <w:t>n</w:t>
      </w:r>
      <w:r w:rsidR="00FB172F" w:rsidRPr="00994965">
        <w:rPr>
          <w:rFonts w:ascii="Cambria" w:hAnsi="Cambria" w:cs="Arial"/>
        </w:rPr>
        <w:t xml:space="preserve"> aquí por reproducido</w:t>
      </w:r>
      <w:r w:rsidR="009472C0">
        <w:rPr>
          <w:rFonts w:ascii="Cambria" w:hAnsi="Cambria" w:cs="Arial"/>
        </w:rPr>
        <w:t>s</w:t>
      </w:r>
      <w:r w:rsidR="00FB172F" w:rsidRPr="00994965">
        <w:rPr>
          <w:rFonts w:ascii="Cambria" w:hAnsi="Cambria" w:cs="Arial"/>
        </w:rPr>
        <w:t xml:space="preserve"> y que</w:t>
      </w:r>
      <w:r w:rsidR="009472C0">
        <w:rPr>
          <w:rFonts w:ascii="Cambria" w:hAnsi="Cambria" w:cs="Arial"/>
        </w:rPr>
        <w:t>,</w:t>
      </w:r>
      <w:r w:rsidR="00FB172F" w:rsidRPr="00994965">
        <w:rPr>
          <w:rFonts w:ascii="Cambria" w:hAnsi="Cambria" w:cs="Arial"/>
        </w:rPr>
        <w:t xml:space="preserve"> </w:t>
      </w:r>
      <w:r w:rsidR="009472C0">
        <w:rPr>
          <w:rFonts w:ascii="Cambria" w:hAnsi="Cambria" w:cs="Arial"/>
        </w:rPr>
        <w:t xml:space="preserve">en </w:t>
      </w:r>
      <w:r w:rsidR="00FB172F" w:rsidRPr="00994965">
        <w:rPr>
          <w:rFonts w:ascii="Cambria" w:hAnsi="Cambria" w:cs="Arial"/>
        </w:rPr>
        <w:t>síntesis establece</w:t>
      </w:r>
      <w:r w:rsidR="009472C0">
        <w:rPr>
          <w:rFonts w:ascii="Cambria" w:hAnsi="Cambria" w:cs="Arial"/>
        </w:rPr>
        <w:t>n</w:t>
      </w:r>
      <w:r w:rsidR="00FB172F" w:rsidRPr="00994965">
        <w:rPr>
          <w:rFonts w:ascii="Cambria" w:hAnsi="Cambria" w:cs="Arial"/>
        </w:rPr>
        <w:t xml:space="preserve"> que, se confirma la clasificación de la información como confidencial y se determina la entrega de la información en Versión Pública, la cual se procederá a su generación previo el pago de los derechos correspondientes, </w:t>
      </w:r>
      <w:r w:rsidR="00FB172F" w:rsidRPr="00994965">
        <w:rPr>
          <w:rFonts w:ascii="Cambria" w:hAnsi="Cambria" w:cs="Arial"/>
          <w:bCs/>
          <w:lang w:val="es-ES_tradnl" w:eastAsia="es-ES"/>
        </w:rPr>
        <w:t xml:space="preserve">toda vez que </w:t>
      </w:r>
      <w:r w:rsidR="00FB172F" w:rsidRPr="00994965">
        <w:rPr>
          <w:rFonts w:ascii="Cambria" w:hAnsi="Cambria" w:cs="Arial"/>
          <w:bCs/>
        </w:rPr>
        <w:t xml:space="preserve">para la elaboración de una versión pública en modalidad de reproducción, a que se refiere el artículo 159 de la Ley de Transparencia, tiene un costo, se procederá una vez que se acredite el pago respectivo, </w:t>
      </w:r>
      <w:r w:rsidR="00FB172F" w:rsidRPr="00994965">
        <w:rPr>
          <w:rFonts w:ascii="Cambria" w:hAnsi="Cambria" w:cs="Arial"/>
          <w:bCs/>
          <w:lang w:val="es-ES_tradnl" w:eastAsia="es-ES"/>
        </w:rPr>
        <w:t>en términos del artículo 57 de la Ley de Hacienda para los Municipios de Nuevo León, de conformidad con el 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r w:rsidR="004B116A">
        <w:rPr>
          <w:rFonts w:ascii="Cambria" w:hAnsi="Cambria" w:cs="Arial"/>
          <w:bCs/>
          <w:lang w:val="es-ES_tradnl" w:eastAsia="es-ES"/>
        </w:rPr>
        <w:t xml:space="preserve"> </w:t>
      </w:r>
    </w:p>
    <w:p w14:paraId="2D42D019" w14:textId="2D95925E" w:rsidR="00FB172F" w:rsidRPr="00994965" w:rsidRDefault="00B61EE5" w:rsidP="00994965">
      <w:pPr>
        <w:pStyle w:val="ecxmsonormal"/>
        <w:tabs>
          <w:tab w:val="left" w:pos="993"/>
        </w:tabs>
        <w:spacing w:before="120" w:after="120"/>
        <w:ind w:left="567" w:right="616"/>
        <w:jc w:val="both"/>
        <w:rPr>
          <w:rFonts w:ascii="Cambria" w:hAnsi="Cambria" w:cs="Arial"/>
          <w:bCs/>
          <w:lang w:val="es-ES_tradnl" w:eastAsia="es-ES"/>
        </w:rPr>
      </w:pPr>
      <w:r w:rsidRPr="00433BB1">
        <w:rPr>
          <w:rFonts w:asciiTheme="minorHAnsi" w:hAnsiTheme="minorHAnsi" w:cstheme="majorHAnsi"/>
          <w:lang w:val="es-ES_tradnl"/>
        </w:rPr>
        <w:lastRenderedPageBreak/>
        <w:t>S</w:t>
      </w:r>
      <w:r w:rsidRPr="00433BB1">
        <w:rPr>
          <w:rFonts w:asciiTheme="minorHAnsi" w:hAnsiTheme="minorHAnsi" w:cs="Arial"/>
          <w:bCs/>
          <w:lang w:val="es-ES_tradnl" w:eastAsia="es-ES"/>
        </w:rPr>
        <w:t>e adjunta como “ANEXO “</w:t>
      </w:r>
      <w:r w:rsidR="00B92924">
        <w:rPr>
          <w:rFonts w:asciiTheme="minorHAnsi" w:hAnsiTheme="minorHAnsi" w:cs="Arial"/>
          <w:bCs/>
          <w:lang w:val="es-ES_tradnl" w:eastAsia="es-ES"/>
        </w:rPr>
        <w:t>B</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Pr>
          <w:rFonts w:asciiTheme="minorHAnsi" w:hAnsiTheme="minorHAnsi" w:cs="Arial"/>
          <w:bCs/>
          <w:lang w:val="es-ES_tradnl" w:eastAsia="es-ES"/>
        </w:rPr>
        <w:t>01550117</w:t>
      </w:r>
      <w:r w:rsidRPr="00433BB1">
        <w:rPr>
          <w:rFonts w:asciiTheme="minorHAnsi" w:hAnsiTheme="minorHAnsi" w:cs="Arial"/>
          <w:bCs/>
          <w:lang w:val="es-ES_tradnl" w:eastAsia="es-ES"/>
        </w:rPr>
        <w:t>, en términos del artículo 148 de la Ley de Transparencia.</w:t>
      </w:r>
    </w:p>
    <w:p w14:paraId="4D8593EB" w14:textId="03515F81" w:rsidR="008A1236" w:rsidRPr="00994965" w:rsidRDefault="0092474F" w:rsidP="00994965">
      <w:pPr>
        <w:pStyle w:val="ecxmsonormal"/>
        <w:tabs>
          <w:tab w:val="left" w:pos="2977"/>
          <w:tab w:val="left" w:pos="8505"/>
        </w:tabs>
        <w:spacing w:before="120" w:after="120"/>
        <w:ind w:left="567" w:right="616"/>
        <w:jc w:val="both"/>
        <w:rPr>
          <w:rFonts w:ascii="Cambria" w:hAnsi="Cambria" w:cstheme="majorHAnsi"/>
          <w:lang w:val="es-ES_tradnl"/>
        </w:rPr>
      </w:pPr>
      <w:r w:rsidRPr="00994965">
        <w:rPr>
          <w:rFonts w:ascii="Cambria" w:hAnsi="Cambria" w:cstheme="majorHAnsi"/>
          <w:b/>
          <w:bCs/>
          <w:lang w:val="es-ES_tradnl"/>
        </w:rPr>
        <w:t>TERCERO</w:t>
      </w:r>
      <w:r w:rsidR="00720558" w:rsidRPr="00994965">
        <w:rPr>
          <w:rFonts w:ascii="Cambria" w:hAnsi="Cambria" w:cstheme="majorHAnsi"/>
          <w:b/>
          <w:bCs/>
          <w:lang w:val="es-ES_tradnl"/>
        </w:rPr>
        <w:t>.</w:t>
      </w:r>
      <w:r w:rsidR="008A1236" w:rsidRPr="00994965">
        <w:rPr>
          <w:rFonts w:ascii="Cambria" w:hAnsi="Cambria"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008A1236" w:rsidRPr="00994965">
        <w:rPr>
          <w:rFonts w:ascii="Cambria" w:hAnsi="Cambria" w:cstheme="majorHAnsi"/>
          <w:lang w:val="es-ES_tradnl"/>
        </w:rPr>
        <w:t>Infomex</w:t>
      </w:r>
      <w:proofErr w:type="spellEnd"/>
      <w:r w:rsidR="008A1236" w:rsidRPr="00994965">
        <w:rPr>
          <w:rFonts w:ascii="Cambria" w:hAnsi="Cambria" w:cstheme="majorHAnsi"/>
          <w:lang w:val="es-ES_tradnl"/>
        </w:rPr>
        <w:t xml:space="preserve"> Nuevo León ligado a la Plataforma Nacional de Transparencia en la liga: </w:t>
      </w:r>
      <w:hyperlink r:id="rId8" w:history="1">
        <w:r w:rsidR="008A1236" w:rsidRPr="00994965">
          <w:rPr>
            <w:rFonts w:ascii="Cambria" w:hAnsi="Cambria" w:cstheme="majorHAnsi"/>
          </w:rPr>
          <w:t>http://nl.infomex.org.mx/</w:t>
        </w:r>
      </w:hyperlink>
      <w:r w:rsidR="008A1236" w:rsidRPr="00994965">
        <w:rPr>
          <w:rFonts w:ascii="Cambria" w:hAnsi="Cambria" w:cstheme="majorHAnsi"/>
          <w:lang w:val="es-ES_tradnl"/>
        </w:rPr>
        <w:t xml:space="preserve"> o directamente a través de esta última en caso de que se haya presentado en la misma. </w:t>
      </w:r>
      <w:r w:rsidR="00702F2D" w:rsidRPr="00994965">
        <w:rPr>
          <w:rFonts w:ascii="Cambria" w:hAnsi="Cambria" w:cs="Arial"/>
          <w:lang w:val="es-ES_tradnl"/>
        </w:rPr>
        <w:t xml:space="preserve">También podrá interponerlo en las oficinas de la Unidad de Transparencia de este sujeto obligado, ubicadas en el Piso C-1 del Condominio Acero en Zaragoza No. 1000 Sur, en el municipio de Monterrey, </w:t>
      </w:r>
      <w:r w:rsidR="00793123" w:rsidRPr="00994965">
        <w:rPr>
          <w:rFonts w:ascii="Cambria" w:hAnsi="Cambria" w:cs="Arial"/>
          <w:lang w:val="es-ES_tradnl"/>
        </w:rPr>
        <w:t>N</w:t>
      </w:r>
      <w:r w:rsidR="00702F2D" w:rsidRPr="00994965">
        <w:rPr>
          <w:rFonts w:ascii="Cambria" w:hAnsi="Cambria" w:cs="Arial"/>
          <w:lang w:val="es-ES_tradnl"/>
        </w:rPr>
        <w:t>uevo León, o bien a través del correo electrónico transparencia.sedue@monterrey.gob.mx.</w:t>
      </w:r>
    </w:p>
    <w:p w14:paraId="44DA93E9" w14:textId="0A897923" w:rsidR="008A1236" w:rsidRPr="00994965" w:rsidRDefault="0092474F" w:rsidP="00994965">
      <w:pPr>
        <w:pStyle w:val="ecxmsonormal"/>
        <w:tabs>
          <w:tab w:val="left" w:pos="2977"/>
          <w:tab w:val="left" w:pos="8364"/>
        </w:tabs>
        <w:spacing w:before="120" w:after="120"/>
        <w:ind w:left="567" w:right="616"/>
        <w:jc w:val="both"/>
        <w:rPr>
          <w:rFonts w:ascii="Cambria" w:hAnsi="Cambria" w:cstheme="majorHAnsi"/>
          <w:b/>
          <w:color w:val="000000"/>
        </w:rPr>
      </w:pPr>
      <w:r w:rsidRPr="00994965">
        <w:rPr>
          <w:rFonts w:ascii="Cambria" w:hAnsi="Cambria" w:cstheme="majorHAnsi"/>
          <w:b/>
          <w:lang w:val="es-ES_tradnl"/>
        </w:rPr>
        <w:t>CUARTO</w:t>
      </w:r>
      <w:r w:rsidR="00720558" w:rsidRPr="00994965">
        <w:rPr>
          <w:rFonts w:ascii="Cambria" w:hAnsi="Cambria" w:cstheme="majorHAnsi"/>
          <w:b/>
          <w:lang w:val="es-ES_tradnl"/>
        </w:rPr>
        <w:t>.</w:t>
      </w:r>
      <w:r w:rsidR="008A1236" w:rsidRPr="00994965">
        <w:rPr>
          <w:rFonts w:ascii="Cambria" w:hAnsi="Cambria" w:cstheme="majorHAnsi"/>
          <w:b/>
          <w:lang w:val="es-ES_tradnl"/>
        </w:rPr>
        <w:t xml:space="preserve"> </w:t>
      </w:r>
      <w:r w:rsidR="008A1236" w:rsidRPr="00994965">
        <w:rPr>
          <w:rFonts w:ascii="Cambria" w:hAnsi="Cambria"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994965">
        <w:rPr>
          <w:rFonts w:ascii="Cambria" w:hAnsi="Cambria" w:cstheme="majorHAnsi"/>
          <w:color w:val="000000"/>
        </w:rPr>
        <w:t>.</w:t>
      </w:r>
      <w:r w:rsidR="008A1236" w:rsidRPr="00994965">
        <w:rPr>
          <w:rFonts w:ascii="Cambria" w:hAnsi="Cambria" w:cstheme="majorHAnsi"/>
          <w:lang w:val="es-ES_tradnl"/>
        </w:rPr>
        <w:t xml:space="preserve"> </w:t>
      </w:r>
    </w:p>
    <w:p w14:paraId="38729AE3" w14:textId="016E6626" w:rsidR="00702F2D" w:rsidRPr="00994965" w:rsidRDefault="006D0B20" w:rsidP="00994965">
      <w:pPr>
        <w:pStyle w:val="ecxmsonormal"/>
        <w:tabs>
          <w:tab w:val="left" w:pos="2977"/>
          <w:tab w:val="left" w:pos="8364"/>
        </w:tabs>
        <w:spacing w:before="120" w:after="120"/>
        <w:ind w:left="567" w:right="616"/>
        <w:jc w:val="both"/>
        <w:rPr>
          <w:rFonts w:ascii="Cambria" w:hAnsi="Cambria" w:cs="Arial"/>
        </w:rPr>
      </w:pPr>
      <w:r w:rsidRPr="00994965">
        <w:rPr>
          <w:rFonts w:ascii="Cambria" w:hAnsi="Cambria" w:cstheme="majorHAnsi"/>
          <w:b/>
        </w:rPr>
        <w:t>NOTIFÍQUESE</w:t>
      </w:r>
      <w:r w:rsidRPr="00994965">
        <w:rPr>
          <w:rFonts w:ascii="Cambria" w:hAnsi="Cambria" w:cstheme="majorHAnsi"/>
        </w:rPr>
        <w:t xml:space="preserve">. </w:t>
      </w:r>
      <w:r w:rsidR="00702F2D" w:rsidRPr="00994965">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994965">
        <w:rPr>
          <w:rFonts w:ascii="Cambria" w:hAnsi="Cambria" w:cs="Arial"/>
        </w:rPr>
        <w:t xml:space="preserve">y </w:t>
      </w:r>
      <w:r w:rsidR="00702F2D" w:rsidRPr="00994965">
        <w:rPr>
          <w:rFonts w:ascii="Cambria" w:hAnsi="Cambria" w:cs="Arial"/>
          <w:lang w:val="es-ES_tradnl"/>
        </w:rPr>
        <w:t>el Acuerdo por el que se crea la Unidad de Transparencia</w:t>
      </w:r>
      <w:r w:rsidR="00702F2D" w:rsidRPr="00994965">
        <w:rPr>
          <w:rFonts w:ascii="Cambria" w:hAnsi="Cambria" w:cs="Arial"/>
        </w:rPr>
        <w:t xml:space="preserve"> </w:t>
      </w:r>
      <w:r w:rsidR="00702F2D" w:rsidRPr="00994965">
        <w:rPr>
          <w:rFonts w:ascii="Cambria" w:hAnsi="Cambria" w:cs="Arial"/>
          <w:lang w:val="es-ES_tradnl"/>
        </w:rPr>
        <w:t>y el Comité de Transparencia de la Secretaría de Desarrollo Urbano y Ecología de fecha 28 de diciembre de 2016</w:t>
      </w:r>
      <w:r w:rsidR="00702F2D" w:rsidRPr="00994965">
        <w:rPr>
          <w:rFonts w:ascii="Cambria" w:hAnsi="Cambria" w:cs="Arial"/>
        </w:rPr>
        <w:t xml:space="preserve"> </w:t>
      </w:r>
      <w:r w:rsidR="00702F2D" w:rsidRPr="00994965">
        <w:rPr>
          <w:rFonts w:ascii="Cambria" w:hAnsi="Cambria" w:cs="Arial"/>
          <w:lang w:val="es-ES_tradnl"/>
        </w:rPr>
        <w:t xml:space="preserve">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RÚBRICAS.” </w:t>
      </w:r>
    </w:p>
    <w:p w14:paraId="45721E7B" w14:textId="56F8DF19" w:rsidR="00702F2D" w:rsidRPr="00994965" w:rsidRDefault="00702F2D" w:rsidP="00B61EE5">
      <w:pPr>
        <w:pStyle w:val="ecxmsonormal"/>
        <w:tabs>
          <w:tab w:val="left" w:pos="2977"/>
          <w:tab w:val="left" w:pos="8364"/>
        </w:tabs>
        <w:spacing w:before="120" w:after="120"/>
        <w:ind w:right="616"/>
        <w:jc w:val="both"/>
        <w:rPr>
          <w:rFonts w:ascii="Cambria" w:hAnsi="Cambria" w:cs="Arial"/>
          <w:i/>
        </w:rPr>
      </w:pPr>
      <w:r w:rsidRPr="00994965">
        <w:rPr>
          <w:rFonts w:ascii="Cambria" w:hAnsi="Cambria" w:cs="Arial"/>
        </w:rPr>
        <w:t>Sin otro particular reciba un cordial saludo.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488"/>
      </w:tblGrid>
      <w:tr w:rsidR="00702F2D" w:rsidRPr="00994965" w14:paraId="6DD8C918" w14:textId="77777777" w:rsidTr="0099135B">
        <w:tc>
          <w:tcPr>
            <w:tcW w:w="4395" w:type="dxa"/>
          </w:tcPr>
          <w:p w14:paraId="4608259B"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c>
          <w:tcPr>
            <w:tcW w:w="4536" w:type="dxa"/>
          </w:tcPr>
          <w:p w14:paraId="41978BBE"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r>
      <w:tr w:rsidR="00702F2D" w:rsidRPr="00994965" w14:paraId="32A73511" w14:textId="77777777" w:rsidTr="0099135B">
        <w:tc>
          <w:tcPr>
            <w:tcW w:w="4395" w:type="dxa"/>
          </w:tcPr>
          <w:p w14:paraId="30A78C17"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lastRenderedPageBreak/>
              <w:t>ARQ. OLGA CRISTINA RAMÍREZ ACOSTA, C. PRESIDENTE</w:t>
            </w:r>
          </w:p>
        </w:tc>
        <w:tc>
          <w:tcPr>
            <w:tcW w:w="4536" w:type="dxa"/>
          </w:tcPr>
          <w:p w14:paraId="26B61743"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 xml:space="preserve">LIC. HECTOR FRANCISCO REYES LOPEZ </w:t>
            </w:r>
          </w:p>
        </w:tc>
      </w:tr>
      <w:tr w:rsidR="00702F2D" w:rsidRPr="00994965" w14:paraId="7A791C1F" w14:textId="77777777" w:rsidTr="0099135B">
        <w:tc>
          <w:tcPr>
            <w:tcW w:w="4395" w:type="dxa"/>
          </w:tcPr>
          <w:p w14:paraId="53AB8AD7" w14:textId="77777777" w:rsidR="00702F2D" w:rsidRPr="00994965" w:rsidRDefault="00702F2D" w:rsidP="00994965">
            <w:pPr>
              <w:spacing w:before="120" w:after="120"/>
              <w:rPr>
                <w:rFonts w:ascii="Cambria" w:hAnsi="Cambria" w:cs="Arial"/>
                <w:b/>
                <w:i/>
              </w:rPr>
            </w:pPr>
            <w:r w:rsidRPr="00994965">
              <w:rPr>
                <w:rFonts w:ascii="Cambria" w:hAnsi="Cambria" w:cs="Arial"/>
                <w:b/>
                <w:i/>
              </w:rPr>
              <w:t>DEL COMITÉ DE TRANSPARENCIA DE LA SECRETARÍA DE DESARROLLO URBANO Y ECOLOGÍA, DEL MUNICIPIO DE MONTERREY, NUEVO LEÓN</w:t>
            </w:r>
          </w:p>
        </w:tc>
        <w:tc>
          <w:tcPr>
            <w:tcW w:w="4536" w:type="dxa"/>
          </w:tcPr>
          <w:p w14:paraId="76FA46C0"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TITULAR DE LA UNIDAD DE TRANSPARENCIA Y SECRETARIO TÉCNICO DEL COMITÉ DE TRANSPARENCIA DE LA SECRETARÍA DE DESARROLLO URBANO Y ECOLOGÍA, DEL MUNICIPIO DE MONTERREY, NUEVO LEÓN</w:t>
            </w:r>
          </w:p>
        </w:tc>
      </w:tr>
    </w:tbl>
    <w:p w14:paraId="1338D284" w14:textId="77777777" w:rsidR="00702F2D" w:rsidRPr="00994965" w:rsidRDefault="00702F2D" w:rsidP="00994965">
      <w:pPr>
        <w:spacing w:before="120" w:after="120"/>
        <w:rPr>
          <w:rFonts w:ascii="Cambria" w:hAnsi="Cambria" w:cs="Arial"/>
          <w:b/>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661"/>
      </w:tblGrid>
      <w:tr w:rsidR="00702F2D" w:rsidRPr="00994965" w14:paraId="6F7617A7" w14:textId="77777777" w:rsidTr="0099135B">
        <w:tc>
          <w:tcPr>
            <w:tcW w:w="4253" w:type="dxa"/>
          </w:tcPr>
          <w:p w14:paraId="05F0D22C"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c>
          <w:tcPr>
            <w:tcW w:w="4819" w:type="dxa"/>
          </w:tcPr>
          <w:p w14:paraId="02BB88A7" w14:textId="77777777" w:rsidR="00702F2D" w:rsidRPr="00994965" w:rsidRDefault="00702F2D" w:rsidP="00994965">
            <w:pPr>
              <w:spacing w:before="120" w:after="120"/>
              <w:jc w:val="center"/>
              <w:rPr>
                <w:rFonts w:ascii="Cambria" w:hAnsi="Cambria" w:cs="Arial"/>
                <w:b/>
                <w:i/>
              </w:rPr>
            </w:pPr>
          </w:p>
        </w:tc>
      </w:tr>
      <w:tr w:rsidR="00702F2D" w:rsidRPr="00994965" w14:paraId="64614A1A" w14:textId="77777777" w:rsidTr="0099135B">
        <w:tc>
          <w:tcPr>
            <w:tcW w:w="4253" w:type="dxa"/>
          </w:tcPr>
          <w:p w14:paraId="20764939"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LIC. SAMANTA CORNU SANDOVAL</w:t>
            </w:r>
          </w:p>
        </w:tc>
        <w:tc>
          <w:tcPr>
            <w:tcW w:w="4819" w:type="dxa"/>
          </w:tcPr>
          <w:p w14:paraId="74E3DB4F" w14:textId="77777777" w:rsidR="00702F2D" w:rsidRPr="00994965" w:rsidRDefault="00702F2D" w:rsidP="00994965">
            <w:pPr>
              <w:spacing w:before="120" w:after="120"/>
              <w:jc w:val="center"/>
              <w:rPr>
                <w:rFonts w:ascii="Cambria" w:hAnsi="Cambria" w:cs="Arial"/>
                <w:b/>
                <w:i/>
              </w:rPr>
            </w:pPr>
          </w:p>
        </w:tc>
      </w:tr>
      <w:tr w:rsidR="00702F2D" w:rsidRPr="00994965" w14:paraId="6D7D75E2" w14:textId="77777777" w:rsidTr="0099135B">
        <w:tc>
          <w:tcPr>
            <w:tcW w:w="4253" w:type="dxa"/>
          </w:tcPr>
          <w:p w14:paraId="0364B093"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VOCAL DEL COMITÉ DE TRANSPARENCIA DE LA SECRETARÍA DE DESARROLLO URBANO Y ECOLOGÍA, DEL MUNICIPIO DE MONTERREY, NUEVO LEÓN.</w:t>
            </w:r>
          </w:p>
        </w:tc>
        <w:tc>
          <w:tcPr>
            <w:tcW w:w="4819" w:type="dxa"/>
          </w:tcPr>
          <w:p w14:paraId="48D6A4CF" w14:textId="77777777" w:rsidR="00702F2D" w:rsidRPr="00994965" w:rsidRDefault="00702F2D" w:rsidP="00994965">
            <w:pPr>
              <w:spacing w:before="120" w:after="120"/>
              <w:jc w:val="center"/>
              <w:rPr>
                <w:rFonts w:ascii="Cambria" w:hAnsi="Cambria" w:cs="Arial"/>
                <w:b/>
                <w:i/>
              </w:rPr>
            </w:pPr>
          </w:p>
        </w:tc>
      </w:tr>
    </w:tbl>
    <w:p w14:paraId="1152E8DA" w14:textId="77777777" w:rsidR="00B61EE5" w:rsidRDefault="00B61EE5" w:rsidP="00B61EE5">
      <w:pPr>
        <w:jc w:val="center"/>
        <w:rPr>
          <w:rFonts w:ascii="Cambria" w:hAnsi="Cambria" w:cstheme="majorHAnsi"/>
          <w:b/>
          <w:color w:val="000000"/>
        </w:rPr>
      </w:pPr>
    </w:p>
    <w:p w14:paraId="0A3F1BE9" w14:textId="77777777" w:rsidR="00456E6B" w:rsidRDefault="00456E6B">
      <w:pPr>
        <w:rPr>
          <w:rFonts w:ascii="Cambria" w:hAnsi="Cambria" w:cstheme="majorHAnsi"/>
          <w:b/>
          <w:color w:val="000000"/>
        </w:rPr>
      </w:pPr>
      <w:r>
        <w:rPr>
          <w:rFonts w:ascii="Cambria" w:hAnsi="Cambria" w:cstheme="majorHAnsi"/>
          <w:b/>
          <w:color w:val="000000"/>
        </w:rPr>
        <w:br w:type="page"/>
      </w:r>
    </w:p>
    <w:p w14:paraId="5621CDA8" w14:textId="5DBBD74A" w:rsidR="00FB172F" w:rsidRDefault="00F25B05" w:rsidP="00B61EE5">
      <w:pPr>
        <w:jc w:val="center"/>
        <w:rPr>
          <w:rFonts w:ascii="Cambria" w:hAnsi="Cambria" w:cstheme="majorHAnsi"/>
          <w:b/>
          <w:color w:val="000000"/>
        </w:rPr>
      </w:pPr>
      <w:r w:rsidRPr="00994965">
        <w:rPr>
          <w:rFonts w:ascii="Cambria" w:hAnsi="Cambria" w:cstheme="majorHAnsi"/>
          <w:b/>
          <w:color w:val="000000"/>
        </w:rPr>
        <w:lastRenderedPageBreak/>
        <w:t>ANEXO “A”</w:t>
      </w:r>
    </w:p>
    <w:p w14:paraId="2C9CECFC" w14:textId="4D647FC1" w:rsidR="00B61EE5" w:rsidRDefault="005913DA" w:rsidP="00B61EE5">
      <w:pPr>
        <w:jc w:val="center"/>
        <w:rPr>
          <w:rFonts w:ascii="Cambria" w:hAnsi="Cambria" w:cstheme="majorHAnsi"/>
          <w:b/>
          <w:color w:val="000000"/>
        </w:rPr>
      </w:pPr>
      <w:bookmarkStart w:id="0" w:name="_GoBack"/>
      <w:r w:rsidRPr="005913DA">
        <w:rPr>
          <w:rFonts w:ascii="Cambria" w:hAnsi="Cambria" w:cstheme="majorHAnsi"/>
          <w:b/>
          <w:noProof/>
          <w:color w:val="000000"/>
          <w:lang w:val="es-MX" w:eastAsia="es-MX"/>
        </w:rPr>
        <w:drawing>
          <wp:inline distT="0" distB="0" distL="0" distR="0" wp14:anchorId="61B10762" wp14:editId="0667D75B">
            <wp:extent cx="5612130" cy="7231472"/>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bookmarkEnd w:id="0"/>
    </w:p>
    <w:p w14:paraId="5500DA51" w14:textId="7A36FC7C" w:rsidR="00B61EE5" w:rsidRDefault="00B61EE5" w:rsidP="00B61EE5">
      <w:pPr>
        <w:jc w:val="center"/>
        <w:rPr>
          <w:rFonts w:ascii="Cambria" w:hAnsi="Cambria" w:cstheme="majorHAnsi"/>
          <w:b/>
          <w:color w:val="000000"/>
        </w:rPr>
      </w:pPr>
      <w:r>
        <w:rPr>
          <w:rFonts w:ascii="Cambria" w:hAnsi="Cambria" w:cstheme="majorHAnsi"/>
          <w:b/>
          <w:color w:val="000000"/>
        </w:rPr>
        <w:lastRenderedPageBreak/>
        <w:t>ANEXO “B</w:t>
      </w:r>
      <w:r w:rsidRPr="00994965">
        <w:rPr>
          <w:rFonts w:ascii="Cambria" w:hAnsi="Cambria" w:cstheme="majorHAnsi"/>
          <w:b/>
          <w:color w:val="000000"/>
        </w:rPr>
        <w:t>”</w:t>
      </w:r>
    </w:p>
    <w:p w14:paraId="2A812359" w14:textId="3D10D409" w:rsidR="00B61EE5" w:rsidRPr="00994965" w:rsidRDefault="00B61EE5" w:rsidP="00B61EE5">
      <w:pPr>
        <w:jc w:val="center"/>
        <w:rPr>
          <w:rFonts w:ascii="Cambria" w:hAnsi="Cambria" w:cstheme="majorHAnsi"/>
          <w:b/>
          <w:noProof/>
          <w:color w:val="000000"/>
        </w:rPr>
      </w:pPr>
      <w:r w:rsidRPr="00B61EE5">
        <w:rPr>
          <w:rFonts w:ascii="Cambria" w:hAnsi="Cambria" w:cstheme="majorHAnsi"/>
          <w:b/>
          <w:noProof/>
          <w:color w:val="000000"/>
          <w:lang w:val="es-MX" w:eastAsia="es-MX"/>
        </w:rPr>
        <w:drawing>
          <wp:inline distT="0" distB="0" distL="0" distR="0" wp14:anchorId="3F0C116B" wp14:editId="787421F8">
            <wp:extent cx="5414333" cy="7057488"/>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4417" cy="7057598"/>
                    </a:xfrm>
                    <a:prstGeom prst="rect">
                      <a:avLst/>
                    </a:prstGeom>
                    <a:noFill/>
                    <a:ln>
                      <a:noFill/>
                    </a:ln>
                  </pic:spPr>
                </pic:pic>
              </a:graphicData>
            </a:graphic>
          </wp:inline>
        </w:drawing>
      </w:r>
    </w:p>
    <w:p w14:paraId="4669697E" w14:textId="77777777" w:rsidR="00B61EE5" w:rsidRPr="00994965" w:rsidRDefault="00B61EE5" w:rsidP="00B61EE5">
      <w:pPr>
        <w:jc w:val="center"/>
        <w:rPr>
          <w:rFonts w:ascii="Cambria" w:hAnsi="Cambria" w:cstheme="majorHAnsi"/>
          <w:b/>
          <w:noProof/>
          <w:color w:val="000000"/>
        </w:rPr>
      </w:pPr>
    </w:p>
    <w:sectPr w:rsidR="00B61EE5" w:rsidRPr="00994965" w:rsidSect="00851DE1">
      <w:headerReference w:type="even" r:id="rId11"/>
      <w:headerReference w:type="default" r:id="rId12"/>
      <w:footerReference w:type="default" r:id="rId13"/>
      <w:headerReference w:type="first" r:id="rId14"/>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F9D42" w14:textId="77777777" w:rsidR="00F56E4F" w:rsidRDefault="00F56E4F" w:rsidP="00582E5F">
      <w:r>
        <w:separator/>
      </w:r>
    </w:p>
  </w:endnote>
  <w:endnote w:type="continuationSeparator" w:id="0">
    <w:p w14:paraId="00AC57F5" w14:textId="77777777" w:rsidR="00F56E4F" w:rsidRDefault="00F56E4F"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475C03" w:rsidRDefault="00475C03"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9C879D2"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475C03" w:rsidRPr="00582E5F" w:rsidRDefault="00475C03"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475C03" w:rsidRPr="00582E5F" w:rsidRDefault="00475C03" w:rsidP="008A7BE1">
                          <w:pPr>
                            <w:rPr>
                              <w:color w:val="808080" w:themeColor="background1" w:themeShade="80"/>
                              <w:sz w:val="16"/>
                              <w:szCs w:val="16"/>
                            </w:rPr>
                          </w:pPr>
                          <w:r w:rsidRPr="00582E5F">
                            <w:rPr>
                              <w:color w:val="808080" w:themeColor="background1" w:themeShade="80"/>
                              <w:sz w:val="16"/>
                              <w:szCs w:val="16"/>
                            </w:rPr>
                            <w:t xml:space="preserve">Zaragoza </w:t>
                          </w:r>
                          <w:r>
                            <w:rPr>
                              <w:color w:val="808080" w:themeColor="background1" w:themeShade="80"/>
                              <w:sz w:val="16"/>
                              <w:szCs w:val="16"/>
                            </w:rPr>
                            <w:t xml:space="preserve">Sur S/N, </w:t>
                          </w:r>
                          <w:r w:rsidRPr="00582E5F">
                            <w:rPr>
                              <w:color w:val="808080" w:themeColor="background1" w:themeShade="80"/>
                              <w:sz w:val="16"/>
                              <w:szCs w:val="16"/>
                            </w:rPr>
                            <w:t xml:space="preserve">Centro, </w:t>
                          </w:r>
                        </w:p>
                        <w:p w14:paraId="7F662C51" w14:textId="77777777" w:rsidR="00475C03" w:rsidRPr="00582E5F" w:rsidRDefault="00475C03"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475C03" w:rsidRPr="00A7121E" w:rsidRDefault="00475C03"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475C03" w:rsidRPr="00582E5F" w:rsidRDefault="00475C03"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475C03" w:rsidRPr="00582E5F" w:rsidRDefault="00475C03" w:rsidP="008A7BE1">
                    <w:pPr>
                      <w:rPr>
                        <w:color w:val="808080" w:themeColor="background1" w:themeShade="80"/>
                        <w:sz w:val="16"/>
                        <w:szCs w:val="16"/>
                      </w:rPr>
                    </w:pPr>
                    <w:r w:rsidRPr="00582E5F">
                      <w:rPr>
                        <w:color w:val="808080" w:themeColor="background1" w:themeShade="80"/>
                        <w:sz w:val="16"/>
                        <w:szCs w:val="16"/>
                      </w:rPr>
                      <w:t xml:space="preserve">Zaragoza </w:t>
                    </w:r>
                    <w:r>
                      <w:rPr>
                        <w:color w:val="808080" w:themeColor="background1" w:themeShade="80"/>
                        <w:sz w:val="16"/>
                        <w:szCs w:val="16"/>
                      </w:rPr>
                      <w:t xml:space="preserve">Sur S/N, </w:t>
                    </w:r>
                    <w:r w:rsidRPr="00582E5F">
                      <w:rPr>
                        <w:color w:val="808080" w:themeColor="background1" w:themeShade="80"/>
                        <w:sz w:val="16"/>
                        <w:szCs w:val="16"/>
                      </w:rPr>
                      <w:t xml:space="preserve">Centro, </w:t>
                    </w:r>
                  </w:p>
                  <w:p w14:paraId="7F662C51" w14:textId="77777777" w:rsidR="00475C03" w:rsidRPr="00582E5F" w:rsidRDefault="00475C03"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475C03" w:rsidRPr="00A7121E" w:rsidRDefault="00475C03"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456B4" w14:textId="77777777" w:rsidR="00F56E4F" w:rsidRDefault="00F56E4F" w:rsidP="00582E5F">
      <w:r>
        <w:separator/>
      </w:r>
    </w:p>
  </w:footnote>
  <w:footnote w:type="continuationSeparator" w:id="0">
    <w:p w14:paraId="450C06BB" w14:textId="77777777" w:rsidR="00F56E4F" w:rsidRDefault="00F56E4F"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475C03" w:rsidRDefault="00475C03">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F56E4F">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F56E4F">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475C03" w:rsidRDefault="00475C03"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E27AD3C" w14:textId="3F8B8D3A" w:rsidR="00475C03" w:rsidRPr="001275BC" w:rsidRDefault="00475C03"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Pr>
        <w:rFonts w:asciiTheme="majorHAnsi" w:hAnsiTheme="majorHAnsi" w:cstheme="majorHAnsi"/>
        <w:b/>
        <w:color w:val="000000"/>
        <w:sz w:val="22"/>
      </w:rPr>
      <w:t>183</w:t>
    </w:r>
    <w:r w:rsidRPr="00227F6D">
      <w:rPr>
        <w:rFonts w:asciiTheme="majorHAnsi" w:hAnsiTheme="majorHAnsi" w:cstheme="majorHAnsi"/>
        <w:b/>
        <w:color w:val="000000"/>
        <w:sz w:val="22"/>
      </w:rPr>
      <w:t>/201</w:t>
    </w:r>
    <w:r>
      <w:rPr>
        <w:rFonts w:asciiTheme="majorHAnsi" w:hAnsiTheme="majorHAnsi" w:cstheme="majorHAnsi"/>
        <w:b/>
        <w:color w:val="000000"/>
        <w:sz w:val="22"/>
      </w:rPr>
      <w:t>8</w:t>
    </w:r>
  </w:p>
  <w:p w14:paraId="532DD7D3" w14:textId="5B50CAD9" w:rsidR="00475C03" w:rsidRDefault="00475C03" w:rsidP="004518B1">
    <w:pPr>
      <w:ind w:left="612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t>01550117</w:t>
    </w:r>
  </w:p>
  <w:p w14:paraId="6C982B00" w14:textId="77777777" w:rsidR="00475C03" w:rsidRDefault="00475C03" w:rsidP="004518B1">
    <w:pPr>
      <w:ind w:left="6120" w:right="-351"/>
    </w:pPr>
  </w:p>
  <w:p w14:paraId="0D5EB114" w14:textId="77777777" w:rsidR="00475C03" w:rsidRPr="001275BC" w:rsidRDefault="00475C03" w:rsidP="004518B1">
    <w:pPr>
      <w:ind w:left="6120" w:right="-351"/>
      <w:rPr>
        <w:rFonts w:ascii="Arial Narrow" w:hAnsi="Arial Narrow" w:cs="Arial"/>
        <w:color w:val="000000"/>
        <w:sz w:val="22"/>
      </w:rPr>
    </w:pPr>
  </w:p>
  <w:p w14:paraId="03988D00" w14:textId="5B7A4EA3" w:rsidR="00475C03" w:rsidRPr="00BA3FC5" w:rsidRDefault="00475C03"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475C03" w:rsidRDefault="00475C03">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F56E4F">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0E04"/>
    <w:rsid w:val="000112CA"/>
    <w:rsid w:val="0001243F"/>
    <w:rsid w:val="0001472A"/>
    <w:rsid w:val="000210DF"/>
    <w:rsid w:val="0002694E"/>
    <w:rsid w:val="00026E20"/>
    <w:rsid w:val="00036E3C"/>
    <w:rsid w:val="00057833"/>
    <w:rsid w:val="00070112"/>
    <w:rsid w:val="00072FFF"/>
    <w:rsid w:val="000839D2"/>
    <w:rsid w:val="00090CCB"/>
    <w:rsid w:val="00094E6B"/>
    <w:rsid w:val="000A29A6"/>
    <w:rsid w:val="000A7872"/>
    <w:rsid w:val="000B4174"/>
    <w:rsid w:val="000B76D7"/>
    <w:rsid w:val="000B7829"/>
    <w:rsid w:val="000C0492"/>
    <w:rsid w:val="000C10DC"/>
    <w:rsid w:val="000C156F"/>
    <w:rsid w:val="000C29B6"/>
    <w:rsid w:val="000C5415"/>
    <w:rsid w:val="000C6DB9"/>
    <w:rsid w:val="000D0610"/>
    <w:rsid w:val="000D552D"/>
    <w:rsid w:val="000D7861"/>
    <w:rsid w:val="000E4292"/>
    <w:rsid w:val="000E77AC"/>
    <w:rsid w:val="000F6314"/>
    <w:rsid w:val="00116FFA"/>
    <w:rsid w:val="00121BB5"/>
    <w:rsid w:val="00123960"/>
    <w:rsid w:val="00125727"/>
    <w:rsid w:val="00131BF5"/>
    <w:rsid w:val="00150EDE"/>
    <w:rsid w:val="00154EA3"/>
    <w:rsid w:val="00155665"/>
    <w:rsid w:val="00156ABD"/>
    <w:rsid w:val="00157010"/>
    <w:rsid w:val="001605FB"/>
    <w:rsid w:val="00160BA2"/>
    <w:rsid w:val="00170D8A"/>
    <w:rsid w:val="00183AF8"/>
    <w:rsid w:val="00194AA4"/>
    <w:rsid w:val="001A726C"/>
    <w:rsid w:val="001B1B10"/>
    <w:rsid w:val="001C6F2E"/>
    <w:rsid w:val="001D7B5F"/>
    <w:rsid w:val="001E0AAB"/>
    <w:rsid w:val="001E4CD3"/>
    <w:rsid w:val="001F77F0"/>
    <w:rsid w:val="00211589"/>
    <w:rsid w:val="00216AEC"/>
    <w:rsid w:val="0022019D"/>
    <w:rsid w:val="0022140C"/>
    <w:rsid w:val="002277ED"/>
    <w:rsid w:val="00231FDF"/>
    <w:rsid w:val="002404CF"/>
    <w:rsid w:val="00242DA5"/>
    <w:rsid w:val="00247F72"/>
    <w:rsid w:val="00250BBE"/>
    <w:rsid w:val="002516AD"/>
    <w:rsid w:val="002519E6"/>
    <w:rsid w:val="00254C66"/>
    <w:rsid w:val="00254F5B"/>
    <w:rsid w:val="0025594D"/>
    <w:rsid w:val="00273EEB"/>
    <w:rsid w:val="002753DA"/>
    <w:rsid w:val="00284C26"/>
    <w:rsid w:val="002903D4"/>
    <w:rsid w:val="002A37C8"/>
    <w:rsid w:val="002A543F"/>
    <w:rsid w:val="002B6432"/>
    <w:rsid w:val="002C4166"/>
    <w:rsid w:val="002C559B"/>
    <w:rsid w:val="002D4CEF"/>
    <w:rsid w:val="002E11F8"/>
    <w:rsid w:val="002E3169"/>
    <w:rsid w:val="002E4A63"/>
    <w:rsid w:val="002E4CEF"/>
    <w:rsid w:val="002E5680"/>
    <w:rsid w:val="002F72AC"/>
    <w:rsid w:val="00303C15"/>
    <w:rsid w:val="00304EBF"/>
    <w:rsid w:val="00305BA5"/>
    <w:rsid w:val="00307E4D"/>
    <w:rsid w:val="00310F88"/>
    <w:rsid w:val="00316F1B"/>
    <w:rsid w:val="0032020E"/>
    <w:rsid w:val="00322B45"/>
    <w:rsid w:val="00330D59"/>
    <w:rsid w:val="003334BB"/>
    <w:rsid w:val="00334AD9"/>
    <w:rsid w:val="00341CDA"/>
    <w:rsid w:val="00342388"/>
    <w:rsid w:val="0034615D"/>
    <w:rsid w:val="00347641"/>
    <w:rsid w:val="003549AF"/>
    <w:rsid w:val="00364E40"/>
    <w:rsid w:val="0036551D"/>
    <w:rsid w:val="0037027B"/>
    <w:rsid w:val="003737A7"/>
    <w:rsid w:val="00373B65"/>
    <w:rsid w:val="0038283B"/>
    <w:rsid w:val="003845F7"/>
    <w:rsid w:val="00385497"/>
    <w:rsid w:val="00396272"/>
    <w:rsid w:val="003A2BAF"/>
    <w:rsid w:val="003A3FC5"/>
    <w:rsid w:val="003A4784"/>
    <w:rsid w:val="003B1E5D"/>
    <w:rsid w:val="003B3D9B"/>
    <w:rsid w:val="003B4C2D"/>
    <w:rsid w:val="003D5E7C"/>
    <w:rsid w:val="003D74C0"/>
    <w:rsid w:val="003E1B02"/>
    <w:rsid w:val="003E58E7"/>
    <w:rsid w:val="003F0F71"/>
    <w:rsid w:val="003F744F"/>
    <w:rsid w:val="004036C0"/>
    <w:rsid w:val="004037A2"/>
    <w:rsid w:val="00407288"/>
    <w:rsid w:val="004139DD"/>
    <w:rsid w:val="004206ED"/>
    <w:rsid w:val="00420EED"/>
    <w:rsid w:val="0042410A"/>
    <w:rsid w:val="004301BE"/>
    <w:rsid w:val="00430705"/>
    <w:rsid w:val="004336EE"/>
    <w:rsid w:val="00433A51"/>
    <w:rsid w:val="00433AEE"/>
    <w:rsid w:val="00446505"/>
    <w:rsid w:val="004518B1"/>
    <w:rsid w:val="00456E6B"/>
    <w:rsid w:val="004575E4"/>
    <w:rsid w:val="004618A2"/>
    <w:rsid w:val="00470D9F"/>
    <w:rsid w:val="004714BA"/>
    <w:rsid w:val="00472B51"/>
    <w:rsid w:val="004744CF"/>
    <w:rsid w:val="00475C03"/>
    <w:rsid w:val="0048023F"/>
    <w:rsid w:val="00480698"/>
    <w:rsid w:val="0048398D"/>
    <w:rsid w:val="004841BF"/>
    <w:rsid w:val="004846AB"/>
    <w:rsid w:val="00492DB7"/>
    <w:rsid w:val="00494C4E"/>
    <w:rsid w:val="0049618E"/>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74CA"/>
    <w:rsid w:val="004E7E55"/>
    <w:rsid w:val="004F28E7"/>
    <w:rsid w:val="004F5878"/>
    <w:rsid w:val="004F657B"/>
    <w:rsid w:val="00507196"/>
    <w:rsid w:val="00517445"/>
    <w:rsid w:val="00527221"/>
    <w:rsid w:val="00541F95"/>
    <w:rsid w:val="0054312B"/>
    <w:rsid w:val="00562308"/>
    <w:rsid w:val="0056562D"/>
    <w:rsid w:val="00572B1C"/>
    <w:rsid w:val="005735A1"/>
    <w:rsid w:val="0057779B"/>
    <w:rsid w:val="00582101"/>
    <w:rsid w:val="00582818"/>
    <w:rsid w:val="00582E5F"/>
    <w:rsid w:val="005913DA"/>
    <w:rsid w:val="0059170C"/>
    <w:rsid w:val="00593437"/>
    <w:rsid w:val="005978E5"/>
    <w:rsid w:val="005B6A24"/>
    <w:rsid w:val="005D16D7"/>
    <w:rsid w:val="005D2C6E"/>
    <w:rsid w:val="005D46FF"/>
    <w:rsid w:val="005E583F"/>
    <w:rsid w:val="005F14E7"/>
    <w:rsid w:val="005F1B3B"/>
    <w:rsid w:val="005F4256"/>
    <w:rsid w:val="005F6E13"/>
    <w:rsid w:val="00600C61"/>
    <w:rsid w:val="00604E78"/>
    <w:rsid w:val="00605392"/>
    <w:rsid w:val="00624FE7"/>
    <w:rsid w:val="00636834"/>
    <w:rsid w:val="00640977"/>
    <w:rsid w:val="00645A4B"/>
    <w:rsid w:val="0065273C"/>
    <w:rsid w:val="00655743"/>
    <w:rsid w:val="00664C0C"/>
    <w:rsid w:val="00666996"/>
    <w:rsid w:val="00670B70"/>
    <w:rsid w:val="00672477"/>
    <w:rsid w:val="00674047"/>
    <w:rsid w:val="00677A90"/>
    <w:rsid w:val="006835D0"/>
    <w:rsid w:val="00693691"/>
    <w:rsid w:val="00696F71"/>
    <w:rsid w:val="006A5E42"/>
    <w:rsid w:val="006B05D9"/>
    <w:rsid w:val="006B5331"/>
    <w:rsid w:val="006D0B20"/>
    <w:rsid w:val="006E3F33"/>
    <w:rsid w:val="006E65DD"/>
    <w:rsid w:val="006E7B7D"/>
    <w:rsid w:val="006F0065"/>
    <w:rsid w:val="006F3514"/>
    <w:rsid w:val="006F42AF"/>
    <w:rsid w:val="006F599E"/>
    <w:rsid w:val="006F5A6E"/>
    <w:rsid w:val="00700258"/>
    <w:rsid w:val="00701889"/>
    <w:rsid w:val="00701A66"/>
    <w:rsid w:val="00702F2D"/>
    <w:rsid w:val="00713E33"/>
    <w:rsid w:val="00720558"/>
    <w:rsid w:val="00730DEB"/>
    <w:rsid w:val="00731C53"/>
    <w:rsid w:val="00740E71"/>
    <w:rsid w:val="00746CE8"/>
    <w:rsid w:val="0075066B"/>
    <w:rsid w:val="00763538"/>
    <w:rsid w:val="00764A80"/>
    <w:rsid w:val="00764AB3"/>
    <w:rsid w:val="007743FB"/>
    <w:rsid w:val="00775CCC"/>
    <w:rsid w:val="00775F2E"/>
    <w:rsid w:val="00780C63"/>
    <w:rsid w:val="00790582"/>
    <w:rsid w:val="00790C50"/>
    <w:rsid w:val="0079233C"/>
    <w:rsid w:val="00793123"/>
    <w:rsid w:val="007A1DFF"/>
    <w:rsid w:val="007B0F01"/>
    <w:rsid w:val="007B5C88"/>
    <w:rsid w:val="007B72BC"/>
    <w:rsid w:val="007C192F"/>
    <w:rsid w:val="007C47CC"/>
    <w:rsid w:val="007D02A4"/>
    <w:rsid w:val="007D0FCC"/>
    <w:rsid w:val="007D239B"/>
    <w:rsid w:val="007D69A6"/>
    <w:rsid w:val="007D6AC1"/>
    <w:rsid w:val="007D79B3"/>
    <w:rsid w:val="007D7D87"/>
    <w:rsid w:val="007E3F64"/>
    <w:rsid w:val="007E5361"/>
    <w:rsid w:val="007E6F76"/>
    <w:rsid w:val="007F58F2"/>
    <w:rsid w:val="007F74B6"/>
    <w:rsid w:val="00801AF5"/>
    <w:rsid w:val="00806AA8"/>
    <w:rsid w:val="008077A3"/>
    <w:rsid w:val="008116C5"/>
    <w:rsid w:val="008162C3"/>
    <w:rsid w:val="00821777"/>
    <w:rsid w:val="0083062D"/>
    <w:rsid w:val="00834215"/>
    <w:rsid w:val="00834891"/>
    <w:rsid w:val="008363E8"/>
    <w:rsid w:val="0083682A"/>
    <w:rsid w:val="00845B39"/>
    <w:rsid w:val="00845B5D"/>
    <w:rsid w:val="00851DE1"/>
    <w:rsid w:val="00852993"/>
    <w:rsid w:val="00856B51"/>
    <w:rsid w:val="00861B5C"/>
    <w:rsid w:val="008644D4"/>
    <w:rsid w:val="00866F82"/>
    <w:rsid w:val="00870ABB"/>
    <w:rsid w:val="00873AA3"/>
    <w:rsid w:val="00882DE6"/>
    <w:rsid w:val="0088418A"/>
    <w:rsid w:val="0088739B"/>
    <w:rsid w:val="008878CD"/>
    <w:rsid w:val="008A1236"/>
    <w:rsid w:val="008A25F3"/>
    <w:rsid w:val="008A7BE1"/>
    <w:rsid w:val="008B4BF5"/>
    <w:rsid w:val="008B5F95"/>
    <w:rsid w:val="008B6040"/>
    <w:rsid w:val="008C48B4"/>
    <w:rsid w:val="008D7023"/>
    <w:rsid w:val="008E3B24"/>
    <w:rsid w:val="008F0BC9"/>
    <w:rsid w:val="008F2023"/>
    <w:rsid w:val="008F5F61"/>
    <w:rsid w:val="00901F7C"/>
    <w:rsid w:val="00903D2A"/>
    <w:rsid w:val="00906DFB"/>
    <w:rsid w:val="00906F0D"/>
    <w:rsid w:val="009105B8"/>
    <w:rsid w:val="00912018"/>
    <w:rsid w:val="00916310"/>
    <w:rsid w:val="009214F2"/>
    <w:rsid w:val="009240DC"/>
    <w:rsid w:val="0092474F"/>
    <w:rsid w:val="009249B2"/>
    <w:rsid w:val="009253F2"/>
    <w:rsid w:val="00931615"/>
    <w:rsid w:val="00934BBD"/>
    <w:rsid w:val="00940E2D"/>
    <w:rsid w:val="00943FC9"/>
    <w:rsid w:val="00946074"/>
    <w:rsid w:val="009466F3"/>
    <w:rsid w:val="00946F61"/>
    <w:rsid w:val="009472C0"/>
    <w:rsid w:val="009507C7"/>
    <w:rsid w:val="00952DBC"/>
    <w:rsid w:val="0095461B"/>
    <w:rsid w:val="0096663C"/>
    <w:rsid w:val="00966BCC"/>
    <w:rsid w:val="009717AB"/>
    <w:rsid w:val="009757BC"/>
    <w:rsid w:val="00983658"/>
    <w:rsid w:val="0098598D"/>
    <w:rsid w:val="0099135B"/>
    <w:rsid w:val="00994965"/>
    <w:rsid w:val="0099695B"/>
    <w:rsid w:val="009A15B4"/>
    <w:rsid w:val="009A5C5D"/>
    <w:rsid w:val="009C7CD7"/>
    <w:rsid w:val="009D52A1"/>
    <w:rsid w:val="009F08F2"/>
    <w:rsid w:val="00A06AE1"/>
    <w:rsid w:val="00A06CB9"/>
    <w:rsid w:val="00A135D1"/>
    <w:rsid w:val="00A22FF6"/>
    <w:rsid w:val="00A24CC3"/>
    <w:rsid w:val="00A27EF3"/>
    <w:rsid w:val="00A30C55"/>
    <w:rsid w:val="00A31840"/>
    <w:rsid w:val="00A3351A"/>
    <w:rsid w:val="00A34121"/>
    <w:rsid w:val="00A35337"/>
    <w:rsid w:val="00A3542E"/>
    <w:rsid w:val="00A4021C"/>
    <w:rsid w:val="00A4168C"/>
    <w:rsid w:val="00A451C3"/>
    <w:rsid w:val="00A50918"/>
    <w:rsid w:val="00A545F1"/>
    <w:rsid w:val="00A612C0"/>
    <w:rsid w:val="00A61355"/>
    <w:rsid w:val="00A637D3"/>
    <w:rsid w:val="00A663DE"/>
    <w:rsid w:val="00A7121E"/>
    <w:rsid w:val="00A726EB"/>
    <w:rsid w:val="00A75581"/>
    <w:rsid w:val="00A75CD8"/>
    <w:rsid w:val="00A75FB8"/>
    <w:rsid w:val="00A84F24"/>
    <w:rsid w:val="00A87219"/>
    <w:rsid w:val="00A904A7"/>
    <w:rsid w:val="00A94715"/>
    <w:rsid w:val="00A9609F"/>
    <w:rsid w:val="00AA2273"/>
    <w:rsid w:val="00AA790C"/>
    <w:rsid w:val="00AB3178"/>
    <w:rsid w:val="00AC1E3F"/>
    <w:rsid w:val="00AC239B"/>
    <w:rsid w:val="00AC53C1"/>
    <w:rsid w:val="00AC5E7A"/>
    <w:rsid w:val="00AC6756"/>
    <w:rsid w:val="00AE028F"/>
    <w:rsid w:val="00AE1719"/>
    <w:rsid w:val="00AE3020"/>
    <w:rsid w:val="00AE431C"/>
    <w:rsid w:val="00AF1FF7"/>
    <w:rsid w:val="00B052BA"/>
    <w:rsid w:val="00B052C0"/>
    <w:rsid w:val="00B1214A"/>
    <w:rsid w:val="00B13A83"/>
    <w:rsid w:val="00B16E05"/>
    <w:rsid w:val="00B20A59"/>
    <w:rsid w:val="00B265E4"/>
    <w:rsid w:val="00B31F97"/>
    <w:rsid w:val="00B41633"/>
    <w:rsid w:val="00B4397A"/>
    <w:rsid w:val="00B5072C"/>
    <w:rsid w:val="00B51CFA"/>
    <w:rsid w:val="00B552C8"/>
    <w:rsid w:val="00B56582"/>
    <w:rsid w:val="00B56903"/>
    <w:rsid w:val="00B56E1A"/>
    <w:rsid w:val="00B61EE5"/>
    <w:rsid w:val="00B66F4D"/>
    <w:rsid w:val="00B74C01"/>
    <w:rsid w:val="00B84225"/>
    <w:rsid w:val="00B878F4"/>
    <w:rsid w:val="00B90552"/>
    <w:rsid w:val="00B92924"/>
    <w:rsid w:val="00B93832"/>
    <w:rsid w:val="00B96F57"/>
    <w:rsid w:val="00BA0D9C"/>
    <w:rsid w:val="00BA3FC5"/>
    <w:rsid w:val="00BA6F0E"/>
    <w:rsid w:val="00BB237F"/>
    <w:rsid w:val="00BB563F"/>
    <w:rsid w:val="00BB711E"/>
    <w:rsid w:val="00BC1458"/>
    <w:rsid w:val="00BC3A9A"/>
    <w:rsid w:val="00BC5F89"/>
    <w:rsid w:val="00BD6884"/>
    <w:rsid w:val="00BE202E"/>
    <w:rsid w:val="00BE605E"/>
    <w:rsid w:val="00BE6AC1"/>
    <w:rsid w:val="00BF297E"/>
    <w:rsid w:val="00C00D8F"/>
    <w:rsid w:val="00C26B0D"/>
    <w:rsid w:val="00C270D7"/>
    <w:rsid w:val="00C27DEE"/>
    <w:rsid w:val="00C404D8"/>
    <w:rsid w:val="00C50B15"/>
    <w:rsid w:val="00C60040"/>
    <w:rsid w:val="00C71DA6"/>
    <w:rsid w:val="00C731F0"/>
    <w:rsid w:val="00C80F80"/>
    <w:rsid w:val="00CA3EBC"/>
    <w:rsid w:val="00CA436C"/>
    <w:rsid w:val="00CC03FE"/>
    <w:rsid w:val="00CC5237"/>
    <w:rsid w:val="00CC6DE0"/>
    <w:rsid w:val="00CC6E19"/>
    <w:rsid w:val="00CE0500"/>
    <w:rsid w:val="00CE2EF0"/>
    <w:rsid w:val="00D0168D"/>
    <w:rsid w:val="00D05C2E"/>
    <w:rsid w:val="00D106D4"/>
    <w:rsid w:val="00D117CD"/>
    <w:rsid w:val="00D124AD"/>
    <w:rsid w:val="00D139EE"/>
    <w:rsid w:val="00D23469"/>
    <w:rsid w:val="00D26AAA"/>
    <w:rsid w:val="00D271E4"/>
    <w:rsid w:val="00D314FC"/>
    <w:rsid w:val="00D31C73"/>
    <w:rsid w:val="00D370B8"/>
    <w:rsid w:val="00D4495C"/>
    <w:rsid w:val="00D52435"/>
    <w:rsid w:val="00D53B2A"/>
    <w:rsid w:val="00D56AB7"/>
    <w:rsid w:val="00D677C0"/>
    <w:rsid w:val="00D73143"/>
    <w:rsid w:val="00D81B14"/>
    <w:rsid w:val="00D8305B"/>
    <w:rsid w:val="00D83FFD"/>
    <w:rsid w:val="00D869FF"/>
    <w:rsid w:val="00D97A5E"/>
    <w:rsid w:val="00DA5C5D"/>
    <w:rsid w:val="00DB2508"/>
    <w:rsid w:val="00DB2B31"/>
    <w:rsid w:val="00DB790F"/>
    <w:rsid w:val="00DC0764"/>
    <w:rsid w:val="00DD1EA4"/>
    <w:rsid w:val="00DD2BF1"/>
    <w:rsid w:val="00DD6DEF"/>
    <w:rsid w:val="00DE6F02"/>
    <w:rsid w:val="00DF0475"/>
    <w:rsid w:val="00DF301C"/>
    <w:rsid w:val="00DF66EF"/>
    <w:rsid w:val="00DF6E3C"/>
    <w:rsid w:val="00DF760B"/>
    <w:rsid w:val="00E01130"/>
    <w:rsid w:val="00E12A1C"/>
    <w:rsid w:val="00E1301B"/>
    <w:rsid w:val="00E36593"/>
    <w:rsid w:val="00E41052"/>
    <w:rsid w:val="00E41D31"/>
    <w:rsid w:val="00E4210C"/>
    <w:rsid w:val="00E45B74"/>
    <w:rsid w:val="00E45FE3"/>
    <w:rsid w:val="00E46967"/>
    <w:rsid w:val="00E51489"/>
    <w:rsid w:val="00E7000E"/>
    <w:rsid w:val="00E74476"/>
    <w:rsid w:val="00E75922"/>
    <w:rsid w:val="00E75A9F"/>
    <w:rsid w:val="00E8354D"/>
    <w:rsid w:val="00E8484B"/>
    <w:rsid w:val="00E8492C"/>
    <w:rsid w:val="00E90CCD"/>
    <w:rsid w:val="00E92362"/>
    <w:rsid w:val="00E93E03"/>
    <w:rsid w:val="00E95ADC"/>
    <w:rsid w:val="00EA0A79"/>
    <w:rsid w:val="00EA205E"/>
    <w:rsid w:val="00EB210D"/>
    <w:rsid w:val="00EB652E"/>
    <w:rsid w:val="00EB6C6A"/>
    <w:rsid w:val="00EC64B5"/>
    <w:rsid w:val="00EE454E"/>
    <w:rsid w:val="00EF2D15"/>
    <w:rsid w:val="00EF44BA"/>
    <w:rsid w:val="00EF515E"/>
    <w:rsid w:val="00F05AD8"/>
    <w:rsid w:val="00F11F14"/>
    <w:rsid w:val="00F13BEF"/>
    <w:rsid w:val="00F1503D"/>
    <w:rsid w:val="00F20576"/>
    <w:rsid w:val="00F20D8E"/>
    <w:rsid w:val="00F231E8"/>
    <w:rsid w:val="00F25B05"/>
    <w:rsid w:val="00F35868"/>
    <w:rsid w:val="00F36FD6"/>
    <w:rsid w:val="00F47D02"/>
    <w:rsid w:val="00F508C1"/>
    <w:rsid w:val="00F53EC0"/>
    <w:rsid w:val="00F56E4F"/>
    <w:rsid w:val="00F57C77"/>
    <w:rsid w:val="00F60C93"/>
    <w:rsid w:val="00F64F7B"/>
    <w:rsid w:val="00F74D41"/>
    <w:rsid w:val="00F76C0F"/>
    <w:rsid w:val="00F87C99"/>
    <w:rsid w:val="00F916CC"/>
    <w:rsid w:val="00F92BFC"/>
    <w:rsid w:val="00F94230"/>
    <w:rsid w:val="00FA1F95"/>
    <w:rsid w:val="00FA3398"/>
    <w:rsid w:val="00FA3A56"/>
    <w:rsid w:val="00FB172F"/>
    <w:rsid w:val="00FB2302"/>
    <w:rsid w:val="00FB61C8"/>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99FF983D-78B1-4434-B9D3-7840F273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nsparencia.sedue@monterrey.gob.mx"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3319</Words>
  <Characters>18259</Characters>
  <Application>Microsoft Office Word</Application>
  <DocSecurity>0</DocSecurity>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Estrada Treviño</dc:creator>
  <cp:lastModifiedBy>Ana Karina Cueva Villarreal</cp:lastModifiedBy>
  <cp:revision>6</cp:revision>
  <cp:lastPrinted>2018-01-16T16:08:00Z</cp:lastPrinted>
  <dcterms:created xsi:type="dcterms:W3CDTF">2018-01-15T23:01:00Z</dcterms:created>
  <dcterms:modified xsi:type="dcterms:W3CDTF">2018-01-16T16:10:00Z</dcterms:modified>
</cp:coreProperties>
</file>